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465"/>
        </w:tabs>
        <w:spacing w:after="0" w:line="240" w:lineRule="auto"/>
        <w:rPr>
          <w:b w:val="1"/>
          <w:color w:val="ff0000"/>
          <w:sz w:val="20"/>
          <w:szCs w:val="20"/>
        </w:rPr>
      </w:pPr>
      <w:bookmarkStart w:colFirst="0" w:colLast="0" w:name="_heading=h.gjdgxs" w:id="0"/>
      <w:bookmarkEnd w:id="0"/>
      <w:r w:rsidDel="00000000" w:rsidR="00000000" w:rsidRPr="00000000">
        <w:rPr>
          <w:b w:val="1"/>
          <w:color w:val="ff0000"/>
          <w:sz w:val="20"/>
          <w:szCs w:val="20"/>
        </w:rPr>
        <w:drawing>
          <wp:anchor allowOverlap="1" behindDoc="0" distB="0" distT="0" distL="114300" distR="114300" hidden="0" layoutInCell="1" locked="0" relativeHeight="0" simplePos="0">
            <wp:simplePos x="0" y="0"/>
            <wp:positionH relativeFrom="page">
              <wp:posOffset>1133002</wp:posOffset>
            </wp:positionH>
            <wp:positionV relativeFrom="page">
              <wp:posOffset>588913</wp:posOffset>
            </wp:positionV>
            <wp:extent cx="5005780" cy="1624013"/>
            <wp:effectExtent b="0" l="0" r="0" t="0"/>
            <wp:wrapNone/>
            <wp:docPr descr="EATlogoemailPURPLE" id="20" name="image1.jpg"/>
            <a:graphic>
              <a:graphicData uri="http://schemas.openxmlformats.org/drawingml/2006/picture">
                <pic:pic>
                  <pic:nvPicPr>
                    <pic:cNvPr descr="EATlogoemailPURPLE" id="0" name="image1.jpg"/>
                    <pic:cNvPicPr preferRelativeResize="0"/>
                  </pic:nvPicPr>
                  <pic:blipFill>
                    <a:blip r:embed="rId7"/>
                    <a:srcRect b="0" l="0" r="0" t="0"/>
                    <a:stretch>
                      <a:fillRect/>
                    </a:stretch>
                  </pic:blipFill>
                  <pic:spPr>
                    <a:xfrm>
                      <a:off x="0" y="0"/>
                      <a:ext cx="5005780" cy="1624013"/>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tabs>
          <w:tab w:val="left" w:leader="none" w:pos="1465"/>
        </w:tabs>
        <w:spacing w:after="0" w:line="240" w:lineRule="auto"/>
        <w:rPr>
          <w:b w:val="1"/>
          <w:color w:val="000000"/>
          <w:sz w:val="20"/>
          <w:szCs w:val="20"/>
        </w:rPr>
      </w:pPr>
      <w:r w:rsidDel="00000000" w:rsidR="00000000" w:rsidRPr="00000000">
        <w:rPr>
          <w:rtl w:val="0"/>
        </w:rPr>
      </w:r>
    </w:p>
    <w:p w:rsidR="00000000" w:rsidDel="00000000" w:rsidP="00000000" w:rsidRDefault="00000000" w:rsidRPr="00000000" w14:paraId="00000003">
      <w:pPr>
        <w:tabs>
          <w:tab w:val="left" w:leader="none" w:pos="1465"/>
        </w:tabs>
        <w:spacing w:after="0" w:line="240" w:lineRule="auto"/>
        <w:rPr>
          <w:b w:val="1"/>
          <w:color w:val="000000"/>
          <w:sz w:val="20"/>
          <w:szCs w:val="20"/>
        </w:rPr>
      </w:pPr>
      <w:r w:rsidDel="00000000" w:rsidR="00000000" w:rsidRPr="00000000">
        <w:rPr>
          <w:rtl w:val="0"/>
        </w:rPr>
      </w:r>
    </w:p>
    <w:p w:rsidR="00000000" w:rsidDel="00000000" w:rsidP="00000000" w:rsidRDefault="00000000" w:rsidRPr="00000000" w14:paraId="00000004">
      <w:pPr>
        <w:spacing w:after="0" w:line="240" w:lineRule="auto"/>
        <w:rPr>
          <w:b w:val="1"/>
          <w:sz w:val="20"/>
          <w:szCs w:val="20"/>
        </w:rPr>
      </w:pPr>
      <w:r w:rsidDel="00000000" w:rsidR="00000000" w:rsidRPr="00000000">
        <w:rPr>
          <w:rtl w:val="0"/>
        </w:rPr>
      </w:r>
    </w:p>
    <w:p w:rsidR="00000000" w:rsidDel="00000000" w:rsidP="00000000" w:rsidRDefault="00000000" w:rsidRPr="00000000" w14:paraId="00000005">
      <w:pPr>
        <w:spacing w:after="0" w:line="240" w:lineRule="auto"/>
        <w:rPr>
          <w:b w:val="1"/>
          <w:sz w:val="20"/>
          <w:szCs w:val="20"/>
        </w:rPr>
      </w:pPr>
      <w:r w:rsidDel="00000000" w:rsidR="00000000" w:rsidRPr="00000000">
        <w:rPr>
          <w:rtl w:val="0"/>
        </w:rPr>
      </w:r>
    </w:p>
    <w:p w:rsidR="00000000" w:rsidDel="00000000" w:rsidP="00000000" w:rsidRDefault="00000000" w:rsidRPr="00000000" w14:paraId="00000006">
      <w:pPr>
        <w:spacing w:after="0" w:line="240" w:lineRule="auto"/>
        <w:rPr>
          <w:b w:val="1"/>
          <w:sz w:val="20"/>
          <w:szCs w:val="20"/>
        </w:rPr>
      </w:pPr>
      <w:r w:rsidDel="00000000" w:rsidR="00000000" w:rsidRPr="00000000">
        <w:rPr>
          <w:rtl w:val="0"/>
        </w:rPr>
      </w:r>
    </w:p>
    <w:p w:rsidR="00000000" w:rsidDel="00000000" w:rsidP="00000000" w:rsidRDefault="00000000" w:rsidRPr="00000000" w14:paraId="00000007">
      <w:pPr>
        <w:spacing w:after="0" w:line="240" w:lineRule="auto"/>
        <w:rPr>
          <w:b w:val="1"/>
          <w:sz w:val="20"/>
          <w:szCs w:val="20"/>
        </w:rPr>
      </w:pPr>
      <w:r w:rsidDel="00000000" w:rsidR="00000000" w:rsidRPr="00000000">
        <w:rPr>
          <w:rtl w:val="0"/>
        </w:rPr>
      </w:r>
    </w:p>
    <w:p w:rsidR="00000000" w:rsidDel="00000000" w:rsidP="00000000" w:rsidRDefault="00000000" w:rsidRPr="00000000" w14:paraId="00000008">
      <w:pPr>
        <w:spacing w:after="0" w:line="240" w:lineRule="auto"/>
        <w:rPr>
          <w:b w:val="1"/>
          <w:sz w:val="20"/>
          <w:szCs w:val="20"/>
        </w:rPr>
      </w:pPr>
      <w:r w:rsidDel="00000000" w:rsidR="00000000" w:rsidRPr="00000000">
        <w:rPr>
          <w:rtl w:val="0"/>
        </w:rPr>
      </w:r>
    </w:p>
    <w:p w:rsidR="00000000" w:rsidDel="00000000" w:rsidP="00000000" w:rsidRDefault="00000000" w:rsidRPr="00000000" w14:paraId="00000009">
      <w:pPr>
        <w:spacing w:after="0" w:line="240" w:lineRule="auto"/>
        <w:rPr>
          <w:b w:val="1"/>
          <w:sz w:val="20"/>
          <w:szCs w:val="20"/>
        </w:rPr>
      </w:pPr>
      <w:r w:rsidDel="00000000" w:rsidR="00000000" w:rsidRPr="00000000">
        <w:rPr>
          <w:rtl w:val="0"/>
        </w:rPr>
      </w:r>
    </w:p>
    <w:p w:rsidR="00000000" w:rsidDel="00000000" w:rsidP="00000000" w:rsidRDefault="00000000" w:rsidRPr="00000000" w14:paraId="0000000A">
      <w:pPr>
        <w:spacing w:after="0" w:line="240" w:lineRule="auto"/>
        <w:rPr>
          <w:b w:val="1"/>
          <w:sz w:val="20"/>
          <w:szCs w:val="20"/>
        </w:rPr>
      </w:pPr>
      <w:r w:rsidDel="00000000" w:rsidR="00000000" w:rsidRPr="00000000">
        <w:rPr>
          <w:rtl w:val="0"/>
        </w:rPr>
      </w:r>
    </w:p>
    <w:p w:rsidR="00000000" w:rsidDel="00000000" w:rsidP="00000000" w:rsidRDefault="00000000" w:rsidRPr="00000000" w14:paraId="0000000B">
      <w:pPr>
        <w:spacing w:after="0" w:line="240" w:lineRule="auto"/>
        <w:rPr>
          <w:b w:val="1"/>
          <w:sz w:val="20"/>
          <w:szCs w:val="20"/>
        </w:rPr>
      </w:pPr>
      <w:r w:rsidDel="00000000" w:rsidR="00000000" w:rsidRPr="00000000">
        <w:rPr>
          <w:rtl w:val="0"/>
        </w:rPr>
      </w:r>
    </w:p>
    <w:p w:rsidR="00000000" w:rsidDel="00000000" w:rsidP="00000000" w:rsidRDefault="00000000" w:rsidRPr="00000000" w14:paraId="0000000C">
      <w:pPr>
        <w:spacing w:after="0" w:line="240" w:lineRule="auto"/>
        <w:rPr>
          <w:b w:val="1"/>
          <w:sz w:val="20"/>
          <w:szCs w:val="20"/>
        </w:rPr>
      </w:pPr>
      <w:r w:rsidDel="00000000" w:rsidR="00000000" w:rsidRPr="00000000">
        <w:rPr>
          <w:rtl w:val="0"/>
        </w:rPr>
      </w:r>
    </w:p>
    <w:p w:rsidR="00000000" w:rsidDel="00000000" w:rsidP="00000000" w:rsidRDefault="00000000" w:rsidRPr="00000000" w14:paraId="0000000D">
      <w:pPr>
        <w:spacing w:after="0" w:line="240" w:lineRule="auto"/>
        <w:rPr>
          <w:b w:val="1"/>
          <w:sz w:val="20"/>
          <w:szCs w:val="2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50800</wp:posOffset>
                </wp:positionH>
                <wp:positionV relativeFrom="paragraph">
                  <wp:posOffset>139700</wp:posOffset>
                </wp:positionV>
                <wp:extent cx="5905500" cy="801886"/>
                <wp:effectExtent b="0" l="0" r="0" t="0"/>
                <wp:wrapTopAndBottom distB="0" distT="0"/>
                <wp:docPr id="19" name=""/>
                <a:graphic>
                  <a:graphicData uri="http://schemas.microsoft.com/office/word/2010/wordprocessingShape">
                    <wps:wsp>
                      <wps:cNvSpPr/>
                      <wps:cNvPr id="2" name="Shape 2"/>
                      <wps:spPr>
                        <a:xfrm>
                          <a:off x="3354600" y="3540000"/>
                          <a:ext cx="3982800" cy="480000"/>
                        </a:xfrm>
                        <a:prstGeom prst="rect">
                          <a:avLst/>
                        </a:prstGeom>
                        <a:solidFill>
                          <a:srgbClr val="312A74"/>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53.9999008178711"/>
                              <w:ind w:left="0" w:right="0" w:firstLine="0"/>
                              <w:jc w:val="center"/>
                              <w:textDirection w:val="btLr"/>
                            </w:pPr>
                          </w:p>
                          <w:p w:rsidR="00000000" w:rsidDel="00000000" w:rsidP="00000000" w:rsidRDefault="00000000" w:rsidRPr="00000000">
                            <w:pPr>
                              <w:spacing w:after="0" w:before="0" w:line="253.9999008178711"/>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Calibri" w:cs="Calibri" w:eastAsia="Calibri" w:hAnsi="Calibri"/>
                                <w:b w:val="1"/>
                                <w:i w:val="0"/>
                                <w:smallCaps w:val="0"/>
                                <w:strike w:val="0"/>
                                <w:color w:val="ffffff"/>
                                <w:sz w:val="34"/>
                                <w:vertAlign w:val="baseline"/>
                              </w:rPr>
                              <w:t xml:space="preserve">GDPR General Privacy Notice (19g)</w:t>
                            </w:r>
                          </w:p>
                          <w:p w:rsidR="00000000" w:rsidDel="00000000" w:rsidP="00000000" w:rsidRDefault="00000000" w:rsidRPr="00000000">
                            <w:pPr>
                              <w:spacing w:after="0" w:before="0" w:line="253.9999008178711"/>
                              <w:ind w:left="0" w:right="0" w:firstLine="0"/>
                              <w:jc w:val="center"/>
                              <w:textDirection w:val="btLr"/>
                            </w:pPr>
                            <w:r w:rsidDel="00000000" w:rsidR="00000000" w:rsidRPr="00000000">
                              <w:rPr>
                                <w:rFonts w:ascii="Calibri" w:cs="Calibri" w:eastAsia="Calibri" w:hAnsi="Calibri"/>
                                <w:b w:val="1"/>
                                <w:i w:val="0"/>
                                <w:smallCaps w:val="0"/>
                                <w:strike w:val="0"/>
                                <w:color w:val="ffffff"/>
                                <w:sz w:val="34"/>
                                <w:vertAlign w:val="baseline"/>
                              </w:rPr>
                            </w: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50800</wp:posOffset>
                </wp:positionH>
                <wp:positionV relativeFrom="paragraph">
                  <wp:posOffset>139700</wp:posOffset>
                </wp:positionV>
                <wp:extent cx="5905500" cy="801886"/>
                <wp:effectExtent b="0" l="0" r="0" t="0"/>
                <wp:wrapTopAndBottom distB="0" distT="0"/>
                <wp:docPr id="19"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5905500" cy="801886"/>
                        </a:xfrm>
                        <a:prstGeom prst="rect"/>
                        <a:ln/>
                      </pic:spPr>
                    </pic:pic>
                  </a:graphicData>
                </a:graphic>
              </wp:anchor>
            </w:drawing>
          </mc:Fallback>
        </mc:AlternateContent>
      </w:r>
    </w:p>
    <w:p w:rsidR="00000000" w:rsidDel="00000000" w:rsidP="00000000" w:rsidRDefault="00000000" w:rsidRPr="00000000" w14:paraId="0000000E">
      <w:pPr>
        <w:spacing w:after="0" w:line="240" w:lineRule="auto"/>
        <w:rPr>
          <w:b w:val="1"/>
          <w:sz w:val="20"/>
          <w:szCs w:val="20"/>
        </w:rPr>
      </w:pPr>
      <w:r w:rsidDel="00000000" w:rsidR="00000000" w:rsidRPr="00000000">
        <w:rPr>
          <w:rtl w:val="0"/>
        </w:rPr>
      </w:r>
    </w:p>
    <w:p w:rsidR="00000000" w:rsidDel="00000000" w:rsidP="00000000" w:rsidRDefault="00000000" w:rsidRPr="00000000" w14:paraId="0000000F">
      <w:pPr>
        <w:spacing w:after="0" w:line="240" w:lineRule="auto"/>
        <w:rPr>
          <w:b w:val="1"/>
          <w:sz w:val="20"/>
          <w:szCs w:val="20"/>
        </w:rPr>
      </w:pPr>
      <w:r w:rsidDel="00000000" w:rsidR="00000000" w:rsidRPr="00000000">
        <w:rPr>
          <w:rtl w:val="0"/>
        </w:rPr>
      </w:r>
    </w:p>
    <w:p w:rsidR="00000000" w:rsidDel="00000000" w:rsidP="00000000" w:rsidRDefault="00000000" w:rsidRPr="00000000" w14:paraId="00000010">
      <w:pPr>
        <w:spacing w:after="0" w:line="240" w:lineRule="auto"/>
        <w:rPr>
          <w:b w:val="1"/>
          <w:sz w:val="20"/>
          <w:szCs w:val="20"/>
        </w:rPr>
      </w:pPr>
      <w:r w:rsidDel="00000000" w:rsidR="00000000" w:rsidRPr="00000000">
        <w:rPr>
          <w:rtl w:val="0"/>
        </w:rPr>
      </w:r>
    </w:p>
    <w:p w:rsidR="00000000" w:rsidDel="00000000" w:rsidP="00000000" w:rsidRDefault="00000000" w:rsidRPr="00000000" w14:paraId="00000011">
      <w:pPr>
        <w:spacing w:after="0" w:line="240" w:lineRule="auto"/>
        <w:rPr>
          <w:b w:val="1"/>
          <w:sz w:val="20"/>
          <w:szCs w:val="20"/>
        </w:rPr>
      </w:pPr>
      <w:r w:rsidDel="00000000" w:rsidR="00000000" w:rsidRPr="00000000">
        <w:rPr>
          <w:rtl w:val="0"/>
        </w:rPr>
      </w:r>
    </w:p>
    <w:p w:rsidR="00000000" w:rsidDel="00000000" w:rsidP="00000000" w:rsidRDefault="00000000" w:rsidRPr="00000000" w14:paraId="00000012">
      <w:pPr>
        <w:spacing w:after="0" w:line="240" w:lineRule="auto"/>
        <w:rPr>
          <w:b w:val="1"/>
          <w:sz w:val="20"/>
          <w:szCs w:val="20"/>
        </w:rPr>
      </w:pPr>
      <w:r w:rsidDel="00000000" w:rsidR="00000000" w:rsidRPr="00000000">
        <w:rPr>
          <w:rtl w:val="0"/>
        </w:rPr>
      </w:r>
    </w:p>
    <w:p w:rsidR="00000000" w:rsidDel="00000000" w:rsidP="00000000" w:rsidRDefault="00000000" w:rsidRPr="00000000" w14:paraId="00000013">
      <w:pPr>
        <w:spacing w:after="0" w:line="240" w:lineRule="auto"/>
        <w:rPr>
          <w:b w:val="1"/>
          <w:sz w:val="20"/>
          <w:szCs w:val="20"/>
        </w:rPr>
      </w:pPr>
      <w:r w:rsidDel="00000000" w:rsidR="00000000" w:rsidRPr="00000000">
        <w:rPr>
          <w:rtl w:val="0"/>
        </w:rPr>
      </w:r>
    </w:p>
    <w:p w:rsidR="00000000" w:rsidDel="00000000" w:rsidP="00000000" w:rsidRDefault="00000000" w:rsidRPr="00000000" w14:paraId="00000014">
      <w:pPr>
        <w:spacing w:after="0" w:line="240" w:lineRule="auto"/>
        <w:rPr>
          <w:b w:val="1"/>
          <w:sz w:val="20"/>
          <w:szCs w:val="20"/>
        </w:rPr>
      </w:pPr>
      <w:r w:rsidDel="00000000" w:rsidR="00000000" w:rsidRPr="00000000">
        <w:rPr>
          <w:rtl w:val="0"/>
        </w:rPr>
      </w:r>
    </w:p>
    <w:p w:rsidR="00000000" w:rsidDel="00000000" w:rsidP="00000000" w:rsidRDefault="00000000" w:rsidRPr="00000000" w14:paraId="00000015">
      <w:pPr>
        <w:rPr>
          <w:b w:val="1"/>
          <w:color w:val="312a74"/>
          <w:sz w:val="28"/>
          <w:szCs w:val="28"/>
        </w:rPr>
      </w:pPr>
      <w:r w:rsidDel="00000000" w:rsidR="00000000" w:rsidRPr="00000000">
        <w:rPr>
          <w:rtl w:val="0"/>
        </w:rPr>
      </w:r>
    </w:p>
    <w:p w:rsidR="00000000" w:rsidDel="00000000" w:rsidP="00000000" w:rsidRDefault="00000000" w:rsidRPr="00000000" w14:paraId="00000016">
      <w:pPr>
        <w:rPr>
          <w:b w:val="1"/>
          <w:color w:val="312a74"/>
          <w:sz w:val="28"/>
          <w:szCs w:val="28"/>
        </w:rPr>
      </w:pPr>
      <w:r w:rsidDel="00000000" w:rsidR="00000000" w:rsidRPr="00000000">
        <w:rPr>
          <w:rtl w:val="0"/>
        </w:rPr>
      </w:r>
    </w:p>
    <w:p w:rsidR="00000000" w:rsidDel="00000000" w:rsidP="00000000" w:rsidRDefault="00000000" w:rsidRPr="00000000" w14:paraId="00000017">
      <w:pPr>
        <w:rPr>
          <w:b w:val="1"/>
          <w:color w:val="312a74"/>
          <w:sz w:val="28"/>
          <w:szCs w:val="28"/>
        </w:rPr>
      </w:pPr>
      <w:r w:rsidDel="00000000" w:rsidR="00000000" w:rsidRPr="00000000">
        <w:rPr>
          <w:b w:val="1"/>
          <w:color w:val="312a74"/>
          <w:sz w:val="28"/>
          <w:szCs w:val="28"/>
          <w:rtl w:val="0"/>
        </w:rPr>
        <w:t xml:space="preserve">Monitoring and Review of this Document:</w:t>
      </w:r>
    </w:p>
    <w:p w:rsidR="00000000" w:rsidDel="00000000" w:rsidP="00000000" w:rsidRDefault="00000000" w:rsidRPr="00000000" w14:paraId="00000018">
      <w:pPr>
        <w:rPr>
          <w:b w:val="1"/>
          <w:sz w:val="20"/>
          <w:szCs w:val="20"/>
        </w:rPr>
      </w:pPr>
      <w:r w:rsidDel="00000000" w:rsidR="00000000" w:rsidRPr="00000000">
        <w:rPr>
          <w:color w:val="312a74"/>
          <w:sz w:val="28"/>
          <w:szCs w:val="28"/>
          <w:rtl w:val="0"/>
        </w:rPr>
        <w:t xml:space="preserve">The Trust shall be responsible for reviewing this document from time to time to ensure that it meets legal requirements and reflects best practice</w:t>
      </w:r>
      <w:r w:rsidDel="00000000" w:rsidR="00000000" w:rsidRPr="00000000">
        <w:rPr>
          <w:rtl w:val="0"/>
        </w:rPr>
      </w:r>
    </w:p>
    <w:p w:rsidR="00000000" w:rsidDel="00000000" w:rsidP="00000000" w:rsidRDefault="00000000" w:rsidRPr="00000000" w14:paraId="00000019">
      <w:pPr>
        <w:spacing w:after="0" w:line="240" w:lineRule="auto"/>
        <w:rPr>
          <w:b w:val="1"/>
          <w:sz w:val="20"/>
          <w:szCs w:val="20"/>
        </w:rPr>
      </w:pPr>
      <w:r w:rsidDel="00000000" w:rsidR="00000000" w:rsidRPr="00000000">
        <w:rPr>
          <w:rtl w:val="0"/>
        </w:rPr>
      </w:r>
    </w:p>
    <w:p w:rsidR="00000000" w:rsidDel="00000000" w:rsidP="00000000" w:rsidRDefault="00000000" w:rsidRPr="00000000" w14:paraId="0000001A">
      <w:pPr>
        <w:spacing w:after="0" w:line="240" w:lineRule="auto"/>
        <w:rPr>
          <w:b w:val="1"/>
          <w:sz w:val="20"/>
          <w:szCs w:val="20"/>
        </w:rPr>
      </w:pPr>
      <w:r w:rsidDel="00000000" w:rsidR="00000000" w:rsidRPr="00000000">
        <w:rPr>
          <w:rtl w:val="0"/>
        </w:rPr>
      </w:r>
    </w:p>
    <w:p w:rsidR="00000000" w:rsidDel="00000000" w:rsidP="00000000" w:rsidRDefault="00000000" w:rsidRPr="00000000" w14:paraId="0000001B">
      <w:pPr>
        <w:spacing w:after="0" w:line="240" w:lineRule="auto"/>
        <w:rPr>
          <w:b w:val="1"/>
          <w:sz w:val="20"/>
          <w:szCs w:val="20"/>
        </w:rPr>
      </w:pPr>
      <w:r w:rsidDel="00000000" w:rsidR="00000000" w:rsidRPr="00000000">
        <w:rPr>
          <w:rtl w:val="0"/>
        </w:rPr>
      </w:r>
    </w:p>
    <w:p w:rsidR="00000000" w:rsidDel="00000000" w:rsidP="00000000" w:rsidRDefault="00000000" w:rsidRPr="00000000" w14:paraId="0000001C">
      <w:pPr>
        <w:spacing w:after="0" w:line="240" w:lineRule="auto"/>
        <w:rPr>
          <w:b w:val="1"/>
          <w:sz w:val="20"/>
          <w:szCs w:val="20"/>
        </w:rPr>
      </w:pPr>
      <w:r w:rsidDel="00000000" w:rsidR="00000000" w:rsidRPr="00000000">
        <w:rPr>
          <w:rtl w:val="0"/>
        </w:rPr>
      </w:r>
    </w:p>
    <w:p w:rsidR="00000000" w:rsidDel="00000000" w:rsidP="00000000" w:rsidRDefault="00000000" w:rsidRPr="00000000" w14:paraId="0000001D">
      <w:pPr>
        <w:spacing w:after="0" w:line="240" w:lineRule="auto"/>
        <w:rPr>
          <w:b w:val="1"/>
          <w:sz w:val="20"/>
          <w:szCs w:val="20"/>
        </w:rPr>
      </w:pPr>
      <w:r w:rsidDel="00000000" w:rsidR="00000000" w:rsidRPr="00000000">
        <w:rPr>
          <w:rtl w:val="0"/>
        </w:rPr>
      </w:r>
    </w:p>
    <w:p w:rsidR="00000000" w:rsidDel="00000000" w:rsidP="00000000" w:rsidRDefault="00000000" w:rsidRPr="00000000" w14:paraId="0000001E">
      <w:pPr>
        <w:spacing w:after="0" w:line="240" w:lineRule="auto"/>
        <w:rPr>
          <w:b w:val="1"/>
          <w:sz w:val="20"/>
          <w:szCs w:val="20"/>
        </w:rPr>
      </w:pPr>
      <w:r w:rsidDel="00000000" w:rsidR="00000000" w:rsidRPr="00000000">
        <w:rPr>
          <w:rtl w:val="0"/>
        </w:rPr>
      </w:r>
    </w:p>
    <w:p w:rsidR="00000000" w:rsidDel="00000000" w:rsidP="00000000" w:rsidRDefault="00000000" w:rsidRPr="00000000" w14:paraId="0000001F">
      <w:pPr>
        <w:spacing w:after="0" w:line="240" w:lineRule="auto"/>
        <w:rPr>
          <w:b w:val="1"/>
          <w:sz w:val="20"/>
          <w:szCs w:val="20"/>
        </w:rPr>
      </w:pPr>
      <w:r w:rsidDel="00000000" w:rsidR="00000000" w:rsidRPr="00000000">
        <w:rPr>
          <w:rtl w:val="0"/>
        </w:rPr>
      </w:r>
    </w:p>
    <w:p w:rsidR="00000000" w:rsidDel="00000000" w:rsidP="00000000" w:rsidRDefault="00000000" w:rsidRPr="00000000" w14:paraId="00000020">
      <w:pPr>
        <w:spacing w:after="0" w:line="240" w:lineRule="auto"/>
        <w:rPr>
          <w:b w:val="1"/>
          <w:sz w:val="20"/>
          <w:szCs w:val="20"/>
        </w:rPr>
      </w:pPr>
      <w:r w:rsidDel="00000000" w:rsidR="00000000" w:rsidRPr="00000000">
        <w:rPr>
          <w:rtl w:val="0"/>
        </w:rPr>
      </w:r>
    </w:p>
    <w:p w:rsidR="00000000" w:rsidDel="00000000" w:rsidP="00000000" w:rsidRDefault="00000000" w:rsidRPr="00000000" w14:paraId="00000021">
      <w:pPr>
        <w:spacing w:after="0" w:line="240" w:lineRule="auto"/>
        <w:rPr>
          <w:b w:val="1"/>
          <w:sz w:val="20"/>
          <w:szCs w:val="20"/>
        </w:rPr>
      </w:pPr>
      <w:r w:rsidDel="00000000" w:rsidR="00000000" w:rsidRPr="00000000">
        <w:rPr>
          <w:rtl w:val="0"/>
        </w:rPr>
      </w:r>
    </w:p>
    <w:p w:rsidR="00000000" w:rsidDel="00000000" w:rsidP="00000000" w:rsidRDefault="00000000" w:rsidRPr="00000000" w14:paraId="00000022">
      <w:pPr>
        <w:spacing w:after="0" w:line="240" w:lineRule="auto"/>
        <w:rPr/>
      </w:pPr>
      <w:r w:rsidDel="00000000" w:rsidR="00000000" w:rsidRPr="00000000">
        <w:rPr>
          <w:rtl w:val="0"/>
        </w:rPr>
      </w:r>
    </w:p>
    <w:p w:rsidR="00000000" w:rsidDel="00000000" w:rsidP="00000000" w:rsidRDefault="00000000" w:rsidRPr="00000000" w14:paraId="00000023">
      <w:pPr>
        <w:pStyle w:val="Heading3"/>
        <w:spacing w:after="0" w:line="240" w:lineRule="auto"/>
        <w:rPr/>
      </w:pPr>
      <w:bookmarkStart w:colFirst="0" w:colLast="0" w:name="_heading=h.xmhytgrbvvy8" w:id="1"/>
      <w:bookmarkEnd w:id="1"/>
      <w:r w:rsidDel="00000000" w:rsidR="00000000" w:rsidRPr="00000000">
        <w:rPr>
          <w:rtl w:val="0"/>
        </w:rPr>
        <w:t xml:space="preserve">Privacy Notice Introduction</w:t>
      </w:r>
    </w:p>
    <w:p w:rsidR="00000000" w:rsidDel="00000000" w:rsidP="00000000" w:rsidRDefault="00000000" w:rsidRPr="00000000" w14:paraId="00000024">
      <w:pPr>
        <w:jc w:val="both"/>
        <w:rPr/>
      </w:pPr>
      <w:r w:rsidDel="00000000" w:rsidR="00000000" w:rsidRPr="00000000">
        <w:rPr>
          <w:rtl w:val="0"/>
        </w:rPr>
      </w:r>
    </w:p>
    <w:p w:rsidR="00000000" w:rsidDel="00000000" w:rsidP="00000000" w:rsidRDefault="00000000" w:rsidRPr="00000000" w14:paraId="00000025">
      <w:pPr>
        <w:jc w:val="both"/>
        <w:rPr/>
      </w:pPr>
      <w:r w:rsidDel="00000000" w:rsidR="00000000" w:rsidRPr="00000000">
        <w:rPr>
          <w:rtl w:val="0"/>
        </w:rPr>
        <w:t xml:space="preserve">This privacy notice has been written to inform individuals who come into contact with or visit Ebor Academy Trust about how and why we process your personal data. It includes when we process information relating to general queries, school admissions and complaints.   </w:t>
      </w:r>
    </w:p>
    <w:p w:rsidR="00000000" w:rsidDel="00000000" w:rsidP="00000000" w:rsidRDefault="00000000" w:rsidRPr="00000000" w14:paraId="00000026">
      <w:pPr>
        <w:jc w:val="both"/>
        <w:rPr/>
      </w:pPr>
      <w:r w:rsidDel="00000000" w:rsidR="00000000" w:rsidRPr="00000000">
        <w:rPr>
          <w:rtl w:val="0"/>
        </w:rPr>
        <w:t xml:space="preserve">This privacy notice supplements the school’s other notices for pupils and parents, the workforce, and governors and volunteers.</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jc w:val="both"/>
        <w:rPr>
          <w:b w:val="1"/>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jc w:val="both"/>
        <w:rPr>
          <w:b w:val="1"/>
        </w:rPr>
      </w:pPr>
      <w:r w:rsidDel="00000000" w:rsidR="00000000" w:rsidRPr="00000000">
        <w:rPr>
          <w:b w:val="1"/>
          <w:rtl w:val="0"/>
        </w:rPr>
        <w:t xml:space="preserve">Who are we? </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jc w:val="both"/>
        <w:rPr>
          <w:b w:val="1"/>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ind w:right="-16.06299212598401" w:firstLine="13"/>
        <w:jc w:val="both"/>
        <w:rPr>
          <w:strike w:val="1"/>
        </w:rPr>
      </w:pPr>
      <w:r w:rsidDel="00000000" w:rsidR="00000000" w:rsidRPr="00000000">
        <w:rPr>
          <w:rtl w:val="0"/>
        </w:rPr>
        <w:t xml:space="preserve">Your school is part of Ebor Academy Trust, the ‘Data Controller’ ultimately responsible for how the school handles your personal information. This means that we determine the purposes for which, and the manner of the processing. We will only collect and use your personal data in ways which are compliant with data protection legislation.</w:t>
      </w:r>
      <w:r w:rsidDel="00000000" w:rsidR="00000000" w:rsidRPr="00000000">
        <w:rPr>
          <w:strike w:val="1"/>
          <w:rtl w:val="0"/>
        </w:rPr>
        <w:t xml:space="preserve"> </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ind w:right="130" w:firstLine="13"/>
        <w:jc w:val="both"/>
        <w:rPr>
          <w:strike w:val="1"/>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ind w:right="536" w:hanging="8"/>
        <w:jc w:val="both"/>
        <w:rPr/>
      </w:pPr>
      <w:r w:rsidDel="00000000" w:rsidR="00000000" w:rsidRPr="00000000">
        <w:rPr>
          <w:b w:val="1"/>
          <w:rtl w:val="0"/>
        </w:rPr>
        <w:t xml:space="preserve">Data Protection Officer (DPO): Wendy Harrington</w:t>
      </w:r>
      <w:r w:rsidDel="00000000" w:rsidR="00000000" w:rsidRPr="00000000">
        <w:rPr>
          <w:rtl w:val="0"/>
        </w:rPr>
        <w:t xml:space="preserve"> </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ind w:right="-16.06299212598401" w:hanging="8"/>
        <w:jc w:val="both"/>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ind w:right="-16.06299212598401" w:hanging="8"/>
        <w:jc w:val="both"/>
        <w:rPr/>
      </w:pPr>
      <w:r w:rsidDel="00000000" w:rsidR="00000000" w:rsidRPr="00000000">
        <w:rPr>
          <w:rtl w:val="0"/>
        </w:rPr>
        <w:t xml:space="preserve">The role of the DPO is to monitor our compliance with the UK GDPR and the Data Protection Act 2018 and advise on data protection issues.  If you would like to discuss this privacy notice or our use of your data, please contact us: </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ind w:right="536" w:hanging="8"/>
        <w:rPr>
          <w:color w:val="006289"/>
        </w:rPr>
      </w:pPr>
      <w:r w:rsidDel="00000000" w:rsidR="00000000" w:rsidRPr="00000000">
        <w:rPr>
          <w:color w:val="006289"/>
          <w:rtl w:val="0"/>
        </w:rPr>
        <w:t xml:space="preserve"> </w:t>
      </w:r>
      <w:hyperlink r:id="rId9">
        <w:r w:rsidDel="00000000" w:rsidR="00000000" w:rsidRPr="00000000">
          <w:rPr>
            <w:color w:val="006289"/>
            <w:u w:val="single"/>
            <w:rtl w:val="0"/>
          </w:rPr>
          <w:t xml:space="preserve">dpo@ebor.academy</w:t>
        </w:r>
      </w:hyperlink>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ind w:right="536" w:hanging="8"/>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ind w:right="536" w:hanging="8"/>
        <w:rPr/>
      </w:pPr>
      <w:r w:rsidDel="00000000" w:rsidR="00000000" w:rsidRPr="00000000">
        <w:rPr>
          <w:rtl w:val="0"/>
        </w:rPr>
        <w:t xml:space="preserve">Ebor Academy Trust, The Leyes, York, YO10 3PR</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ind w:right="536" w:hanging="8"/>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ind w:right="536" w:hanging="8"/>
        <w:rPr/>
      </w:pPr>
      <w:r w:rsidDel="00000000" w:rsidR="00000000" w:rsidRPr="00000000">
        <w:rPr>
          <w:rtl w:val="0"/>
        </w:rPr>
        <w:t xml:space="preserve">Phone: 01904 806806</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ind w:right="536" w:hanging="8"/>
        <w:rPr/>
      </w:pPr>
      <w:r w:rsidDel="00000000" w:rsidR="00000000" w:rsidRPr="00000000">
        <w:rPr>
          <w:rtl w:val="0"/>
        </w:rPr>
        <w:br w:type="textWrapping"/>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rPr>
          <w:b w:val="1"/>
        </w:rPr>
      </w:pPr>
      <w:r w:rsidDel="00000000" w:rsidR="00000000" w:rsidRPr="00000000">
        <w:rPr>
          <w:b w:val="1"/>
          <w:rtl w:val="0"/>
        </w:rPr>
        <w:t xml:space="preserve">What personal information do we collect?</w:t>
        <w:br w:type="textWrapping"/>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t xml:space="preserve">The personal data we collect about you will be dependent on the nature of your contact and relationship with us, but could include:   </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tl w:val="0"/>
        </w:rPr>
        <w:t xml:space="preserve">Personal details, including name, address and contact information. </w:t>
      </w:r>
    </w:p>
    <w:p w:rsidR="00000000" w:rsidDel="00000000" w:rsidP="00000000" w:rsidRDefault="00000000" w:rsidRPr="00000000" w14:paraId="000000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tl w:val="0"/>
        </w:rPr>
        <w:t xml:space="preserve"> Company details and contact information, if appropriate. </w:t>
      </w:r>
    </w:p>
    <w:p w:rsidR="00000000" w:rsidDel="00000000" w:rsidP="00000000" w:rsidRDefault="00000000" w:rsidRPr="00000000" w14:paraId="000000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tl w:val="0"/>
        </w:rPr>
        <w:t xml:space="preserve">Details of the reasons for contact with the school, and any communication preferences. </w:t>
      </w:r>
    </w:p>
    <w:p w:rsidR="00000000" w:rsidDel="00000000" w:rsidP="00000000" w:rsidRDefault="00000000" w:rsidRPr="00000000" w14:paraId="000000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tl w:val="0"/>
        </w:rPr>
        <w:t xml:space="preserve">Visitor information, such as the purpose of your visit and time you enter and leave the school, car registration number and any health conditions or disability access needs you tell us about.</w:t>
      </w:r>
    </w:p>
    <w:p w:rsidR="00000000" w:rsidDel="00000000" w:rsidP="00000000" w:rsidRDefault="00000000" w:rsidRPr="00000000" w14:paraId="000000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tl w:val="0"/>
        </w:rPr>
        <w:t xml:space="preserve">Photographs or video images, including CCTV footage where installed, if you visit the school site or attend school events. </w:t>
      </w:r>
    </w:p>
    <w:p w:rsidR="00000000" w:rsidDel="00000000" w:rsidP="00000000" w:rsidRDefault="00000000" w:rsidRPr="00000000" w14:paraId="0000003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tl w:val="0"/>
        </w:rPr>
        <w:t xml:space="preserve">Records of communications and interactions we have with you, including telephone call recordings. </w:t>
      </w:r>
    </w:p>
    <w:p w:rsidR="00000000" w:rsidDel="00000000" w:rsidP="00000000" w:rsidRDefault="00000000" w:rsidRPr="00000000" w14:paraId="0000003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tl w:val="0"/>
        </w:rPr>
        <w:t xml:space="preserve">Any details provided by yourself or third parties relating to a complaint investigation, including witness statements and interview notes. </w:t>
      </w:r>
    </w:p>
    <w:p w:rsidR="00000000" w:rsidDel="00000000" w:rsidP="00000000" w:rsidRDefault="00000000" w:rsidRPr="00000000" w14:paraId="0000003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tl w:val="0"/>
        </w:rPr>
        <w:t xml:space="preserve">Information required for the school admissions process. This includes: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pPr>
      <w:r w:rsidDel="00000000" w:rsidR="00000000" w:rsidRPr="00000000">
        <w:rPr>
          <w:rtl w:val="0"/>
        </w:rPr>
        <w:t xml:space="preserve">o Identifiers and contact details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pPr>
      <w:r w:rsidDel="00000000" w:rsidR="00000000" w:rsidRPr="00000000">
        <w:rPr>
          <w:rtl w:val="0"/>
        </w:rPr>
        <w:t xml:space="preserve">o Reasons for the application</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pPr>
      <w:r w:rsidDel="00000000" w:rsidR="00000000" w:rsidRPr="00000000">
        <w:rPr>
          <w:rtl w:val="0"/>
        </w:rPr>
        <w:t xml:space="preserve">o SEN and/or Looked After status and history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pPr>
      <w:r w:rsidDel="00000000" w:rsidR="00000000" w:rsidRPr="00000000">
        <w:rPr>
          <w:rtl w:val="0"/>
        </w:rPr>
        <w:t xml:space="preserve">o Relevant safeguarding information and professional involvement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pPr>
      <w:r w:rsidDel="00000000" w:rsidR="00000000" w:rsidRPr="00000000">
        <w:rPr>
          <w:rtl w:val="0"/>
        </w:rPr>
        <w:t xml:space="preserve">o Equality information, such as ethnicity and gender.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pPr>
      <w:r w:rsidDel="00000000" w:rsidR="00000000" w:rsidRPr="00000000">
        <w:rPr>
          <w:rtl w:val="0"/>
        </w:rPr>
        <w:t xml:space="preserve">o Characteristics including free school meal eligibility and language spoken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pPr>
      <w:r w:rsidDel="00000000" w:rsidR="00000000" w:rsidRPr="00000000">
        <w:rPr>
          <w:rtl w:val="0"/>
        </w:rPr>
        <w:t xml:space="preserve">o Name of current and any previous school(s)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pPr>
      <w:r w:rsidDel="00000000" w:rsidR="00000000" w:rsidRPr="00000000">
        <w:rPr>
          <w:rtl w:val="0"/>
        </w:rPr>
        <w:t xml:space="preserve">o Previous educational and assessment attainments </w:t>
      </w:r>
    </w:p>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pacing w:after="0" w:line="240" w:lineRule="auto"/>
        <w:ind w:left="720" w:firstLine="0"/>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280" w:before="280" w:line="240" w:lineRule="auto"/>
        <w:jc w:val="both"/>
        <w:rPr/>
      </w:pPr>
      <w:r w:rsidDel="00000000" w:rsidR="00000000" w:rsidRPr="00000000">
        <w:rPr>
          <w:rtl w:val="0"/>
        </w:rPr>
        <w:t xml:space="preserve">Under Article 9 of the GDPR, we may also collect, store and use information about you that falls into "special categories" of more sensitive personal data. This includes information about (where applicable):</w:t>
      </w:r>
    </w:p>
    <w:p w:rsidR="00000000" w:rsidDel="00000000" w:rsidP="00000000" w:rsidRDefault="00000000" w:rsidRPr="00000000" w14:paraId="0000004A">
      <w:pPr>
        <w:numPr>
          <w:ilvl w:val="0"/>
          <w:numId w:val="4"/>
        </w:numPr>
        <w:pBdr>
          <w:top w:space="0" w:sz="0" w:val="nil"/>
          <w:left w:space="0" w:sz="0" w:val="nil"/>
          <w:bottom w:space="0" w:sz="0" w:val="nil"/>
          <w:right w:space="0" w:sz="0" w:val="nil"/>
          <w:between w:space="0" w:sz="0" w:val="nil"/>
        </w:pBdr>
        <w:spacing w:after="0" w:line="240" w:lineRule="auto"/>
        <w:ind w:left="1440" w:hanging="360"/>
        <w:jc w:val="both"/>
        <w:rPr/>
      </w:pPr>
      <w:r w:rsidDel="00000000" w:rsidR="00000000" w:rsidRPr="00000000">
        <w:rPr>
          <w:rtl w:val="0"/>
        </w:rPr>
        <w:t xml:space="preserve">Characteristics, such as race,</w:t>
      </w:r>
      <w:r w:rsidDel="00000000" w:rsidR="00000000" w:rsidRPr="00000000">
        <w:rPr>
          <w:highlight w:val="white"/>
          <w:rtl w:val="0"/>
        </w:rPr>
        <w:t xml:space="preserve"> ethnicity, re</w:t>
      </w:r>
      <w:r w:rsidDel="00000000" w:rsidR="00000000" w:rsidRPr="00000000">
        <w:rPr>
          <w:rtl w:val="0"/>
        </w:rPr>
        <w:t xml:space="preserve">ligious beliefs, sexual orientation  and eligibility for certain benefits.</w:t>
      </w:r>
    </w:p>
    <w:p w:rsidR="00000000" w:rsidDel="00000000" w:rsidP="00000000" w:rsidRDefault="00000000" w:rsidRPr="00000000" w14:paraId="0000004B">
      <w:pPr>
        <w:numPr>
          <w:ilvl w:val="0"/>
          <w:numId w:val="4"/>
        </w:numPr>
        <w:pBdr>
          <w:top w:space="0" w:sz="0" w:val="nil"/>
          <w:left w:space="0" w:sz="0" w:val="nil"/>
          <w:bottom w:space="0" w:sz="0" w:val="nil"/>
          <w:right w:space="0" w:sz="0" w:val="nil"/>
          <w:between w:space="0" w:sz="0" w:val="nil"/>
        </w:pBdr>
        <w:spacing w:after="0" w:line="240" w:lineRule="auto"/>
        <w:ind w:left="1440" w:hanging="360"/>
        <w:jc w:val="both"/>
        <w:rPr/>
      </w:pPr>
      <w:r w:rsidDel="00000000" w:rsidR="00000000" w:rsidRPr="00000000">
        <w:rPr>
          <w:rtl w:val="0"/>
        </w:rPr>
        <w:t xml:space="preserve">Medical information (such as doctors’ information, child physical and mental health, dental health, allergies, medication, dietary requirements and details of isolation during a pandemic). </w:t>
      </w:r>
    </w:p>
    <w:p w:rsidR="00000000" w:rsidDel="00000000" w:rsidP="00000000" w:rsidRDefault="00000000" w:rsidRPr="00000000" w14:paraId="0000004C">
      <w:pPr>
        <w:numPr>
          <w:ilvl w:val="0"/>
          <w:numId w:val="4"/>
        </w:numPr>
        <w:pBdr>
          <w:top w:space="0" w:sz="0" w:val="nil"/>
          <w:left w:space="0" w:sz="0" w:val="nil"/>
          <w:bottom w:space="0" w:sz="0" w:val="nil"/>
          <w:right w:space="0" w:sz="0" w:val="nil"/>
          <w:between w:space="0" w:sz="0" w:val="nil"/>
        </w:pBdr>
        <w:spacing w:after="0" w:line="240" w:lineRule="auto"/>
        <w:ind w:left="1440" w:hanging="360"/>
        <w:jc w:val="both"/>
        <w:rPr/>
      </w:pPr>
      <w:r w:rsidDel="00000000" w:rsidR="00000000" w:rsidRPr="00000000">
        <w:rPr>
          <w:rtl w:val="0"/>
        </w:rPr>
        <w:t xml:space="preserve">CCTV and school entry systems images captured in school</w:t>
      </w:r>
    </w:p>
    <w:p w:rsidR="00000000" w:rsidDel="00000000" w:rsidP="00000000" w:rsidRDefault="00000000" w:rsidRPr="00000000" w14:paraId="0000004D">
      <w:pPr>
        <w:numPr>
          <w:ilvl w:val="0"/>
          <w:numId w:val="4"/>
        </w:numPr>
        <w:pBdr>
          <w:top w:space="0" w:sz="0" w:val="nil"/>
          <w:left w:space="0" w:sz="0" w:val="nil"/>
          <w:bottom w:space="0" w:sz="0" w:val="nil"/>
          <w:right w:space="0" w:sz="0" w:val="nil"/>
          <w:between w:space="0" w:sz="0" w:val="nil"/>
        </w:pBdr>
        <w:spacing w:after="0" w:line="240" w:lineRule="auto"/>
        <w:ind w:left="1440" w:hanging="360"/>
        <w:jc w:val="both"/>
        <w:rPr/>
      </w:pPr>
      <w:r w:rsidDel="00000000" w:rsidR="00000000" w:rsidRPr="00000000">
        <w:rPr>
          <w:rtl w:val="0"/>
        </w:rPr>
        <w:t xml:space="preserve">For faith schools: Information about your religion, as part of our admissions arrangements</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240" w:lineRule="auto"/>
        <w:jc w:val="both"/>
        <w:rPr>
          <w:b w:val="1"/>
          <w:shd w:fill="006289" w:val="clear"/>
        </w:rPr>
      </w:pP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240" w:lineRule="auto"/>
        <w:jc w:val="both"/>
        <w:rPr>
          <w:b w:val="1"/>
        </w:rPr>
      </w:pPr>
      <w:r w:rsidDel="00000000" w:rsidR="00000000" w:rsidRPr="00000000">
        <w:rPr>
          <w:b w:val="1"/>
          <w:rtl w:val="0"/>
        </w:rPr>
        <w:t xml:space="preserve">Why do we need  your personal data? </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0" w:line="240" w:lineRule="auto"/>
        <w:jc w:val="both"/>
        <w:rPr>
          <w:b w:val="1"/>
        </w:rPr>
      </w:pPr>
      <w:r w:rsidDel="00000000" w:rsidR="00000000" w:rsidRPr="00000000">
        <w:rPr>
          <w:rtl w:val="0"/>
        </w:rPr>
      </w:r>
    </w:p>
    <w:p w:rsidR="00000000" w:rsidDel="00000000" w:rsidP="00000000" w:rsidRDefault="00000000" w:rsidRPr="00000000" w14:paraId="00000051">
      <w:pPr>
        <w:jc w:val="both"/>
        <w:rPr/>
      </w:pPr>
      <w:r w:rsidDel="00000000" w:rsidR="00000000" w:rsidRPr="00000000">
        <w:rPr>
          <w:rtl w:val="0"/>
        </w:rPr>
        <w:t xml:space="preserve">We process pupil and parent information for the purposes outlined below: </w:t>
      </w:r>
    </w:p>
    <w:p w:rsidR="00000000" w:rsidDel="00000000" w:rsidP="00000000" w:rsidRDefault="00000000" w:rsidRPr="00000000" w14:paraId="00000052">
      <w:pPr>
        <w:widowControl w:val="0"/>
        <w:spacing w:after="0" w:line="240" w:lineRule="auto"/>
        <w:ind w:left="1080" w:firstLine="0"/>
        <w:jc w:val="both"/>
        <w:rPr/>
      </w:pPr>
      <w:r w:rsidDel="00000000" w:rsidR="00000000" w:rsidRPr="00000000">
        <w:rPr>
          <w:rtl w:val="0"/>
        </w:rPr>
        <w:t xml:space="preserve">• To effectively respond to your query or request. </w:t>
      </w:r>
    </w:p>
    <w:p w:rsidR="00000000" w:rsidDel="00000000" w:rsidP="00000000" w:rsidRDefault="00000000" w:rsidRPr="00000000" w14:paraId="00000053">
      <w:pPr>
        <w:widowControl w:val="0"/>
        <w:spacing w:after="0" w:line="240" w:lineRule="auto"/>
        <w:ind w:left="1080" w:firstLine="0"/>
        <w:jc w:val="both"/>
        <w:rPr/>
      </w:pPr>
      <w:r w:rsidDel="00000000" w:rsidR="00000000" w:rsidRPr="00000000">
        <w:rPr>
          <w:rtl w:val="0"/>
        </w:rPr>
        <w:t xml:space="preserve">• To comply with a legal or regulatory obligation such as safeguarding and health and safety requirements. </w:t>
      </w:r>
    </w:p>
    <w:p w:rsidR="00000000" w:rsidDel="00000000" w:rsidP="00000000" w:rsidRDefault="00000000" w:rsidRPr="00000000" w14:paraId="00000054">
      <w:pPr>
        <w:widowControl w:val="0"/>
        <w:spacing w:after="0" w:line="240" w:lineRule="auto"/>
        <w:ind w:left="1080" w:firstLine="0"/>
        <w:jc w:val="both"/>
        <w:rPr/>
      </w:pPr>
      <w:r w:rsidDel="00000000" w:rsidR="00000000" w:rsidRPr="00000000">
        <w:rPr>
          <w:rtl w:val="0"/>
        </w:rPr>
        <w:t xml:space="preserve">• To process feedback and improve our services. </w:t>
      </w:r>
    </w:p>
    <w:p w:rsidR="00000000" w:rsidDel="00000000" w:rsidP="00000000" w:rsidRDefault="00000000" w:rsidRPr="00000000" w14:paraId="00000055">
      <w:pPr>
        <w:widowControl w:val="0"/>
        <w:spacing w:after="0" w:line="240" w:lineRule="auto"/>
        <w:ind w:left="1080" w:firstLine="0"/>
        <w:jc w:val="both"/>
        <w:rPr/>
      </w:pPr>
      <w:r w:rsidDel="00000000" w:rsidR="00000000" w:rsidRPr="00000000">
        <w:rPr>
          <w:rtl w:val="0"/>
        </w:rPr>
        <w:t xml:space="preserve">• To promote the school, including in newsletters, on the school website and social media platforms. </w:t>
      </w:r>
    </w:p>
    <w:p w:rsidR="00000000" w:rsidDel="00000000" w:rsidP="00000000" w:rsidRDefault="00000000" w:rsidRPr="00000000" w14:paraId="00000056">
      <w:pPr>
        <w:widowControl w:val="0"/>
        <w:spacing w:after="0" w:line="240" w:lineRule="auto"/>
        <w:ind w:left="1080" w:firstLine="0"/>
        <w:jc w:val="both"/>
        <w:rPr/>
      </w:pPr>
      <w:r w:rsidDel="00000000" w:rsidR="00000000" w:rsidRPr="00000000">
        <w:rPr>
          <w:rtl w:val="0"/>
        </w:rPr>
        <w:t xml:space="preserve">• To effectively administer the school’s complaints process. </w:t>
      </w:r>
    </w:p>
    <w:p w:rsidR="00000000" w:rsidDel="00000000" w:rsidP="00000000" w:rsidRDefault="00000000" w:rsidRPr="00000000" w14:paraId="00000057">
      <w:pPr>
        <w:widowControl w:val="0"/>
        <w:spacing w:after="0" w:line="240" w:lineRule="auto"/>
        <w:ind w:left="1080" w:firstLine="0"/>
        <w:jc w:val="both"/>
        <w:rPr/>
      </w:pPr>
      <w:r w:rsidDel="00000000" w:rsidR="00000000" w:rsidRPr="00000000">
        <w:rPr>
          <w:rtl w:val="0"/>
        </w:rPr>
        <w:t xml:space="preserve">• To effectively administer the school admissions process and maintain a waiting list if the child is not allocated a school place. </w:t>
      </w:r>
    </w:p>
    <w:p w:rsidR="00000000" w:rsidDel="00000000" w:rsidP="00000000" w:rsidRDefault="00000000" w:rsidRPr="00000000" w14:paraId="00000058">
      <w:pPr>
        <w:widowControl w:val="0"/>
        <w:spacing w:after="0" w:line="240" w:lineRule="auto"/>
        <w:ind w:left="1080" w:firstLine="0"/>
        <w:jc w:val="both"/>
        <w:rPr/>
      </w:pPr>
      <w:r w:rsidDel="00000000" w:rsidR="00000000" w:rsidRPr="00000000">
        <w:rPr>
          <w:rtl w:val="0"/>
        </w:rPr>
        <w:t xml:space="preserve">• To consider school admissions appeals. </w:t>
      </w:r>
    </w:p>
    <w:p w:rsidR="00000000" w:rsidDel="00000000" w:rsidP="00000000" w:rsidRDefault="00000000" w:rsidRPr="00000000" w14:paraId="00000059">
      <w:pPr>
        <w:widowControl w:val="0"/>
        <w:spacing w:after="0" w:line="240" w:lineRule="auto"/>
        <w:ind w:left="1080" w:firstLine="0"/>
        <w:jc w:val="both"/>
        <w:rPr>
          <w:u w:val="none"/>
        </w:rPr>
      </w:pPr>
      <w:r w:rsidDel="00000000" w:rsidR="00000000" w:rsidRPr="00000000">
        <w:rPr>
          <w:rtl w:val="0"/>
        </w:rPr>
        <w:t xml:space="preserve">• To monitor and inform our policies on equality and diversity. </w:t>
      </w:r>
      <w:r w:rsidDel="00000000" w:rsidR="00000000" w:rsidRPr="00000000">
        <w:rPr>
          <w:rtl w:val="0"/>
        </w:rPr>
      </w:r>
    </w:p>
    <w:p w:rsidR="00000000" w:rsidDel="00000000" w:rsidP="00000000" w:rsidRDefault="00000000" w:rsidRPr="00000000" w14:paraId="0000005A">
      <w:pPr>
        <w:rPr>
          <w:b w:val="1"/>
        </w:rPr>
      </w:pPr>
      <w:r w:rsidDel="00000000" w:rsidR="00000000" w:rsidRPr="00000000">
        <w:rPr>
          <w:rtl w:val="0"/>
        </w:rPr>
      </w:r>
    </w:p>
    <w:p w:rsidR="00000000" w:rsidDel="00000000" w:rsidP="00000000" w:rsidRDefault="00000000" w:rsidRPr="00000000" w14:paraId="0000005B">
      <w:pPr>
        <w:rPr/>
      </w:pPr>
      <w:r w:rsidDel="00000000" w:rsidR="00000000" w:rsidRPr="00000000">
        <w:rPr>
          <w:b w:val="1"/>
          <w:rtl w:val="0"/>
        </w:rPr>
        <w:t xml:space="preserve">What is our lawful basis for processing your information?</w:t>
      </w: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We only collect and use your personal data when the law allows us to. </w:t>
      </w:r>
    </w:p>
    <w:p w:rsidR="00000000" w:rsidDel="00000000" w:rsidP="00000000" w:rsidRDefault="00000000" w:rsidRPr="00000000" w14:paraId="0000005D">
      <w:pPr>
        <w:widowControl w:val="0"/>
        <w:spacing w:after="0" w:line="240" w:lineRule="auto"/>
        <w:ind w:left="720" w:firstLine="0"/>
        <w:rPr>
          <w:b w:val="1"/>
        </w:rPr>
      </w:pPr>
      <w:r w:rsidDel="00000000" w:rsidR="00000000" w:rsidRPr="00000000">
        <w:rPr>
          <w:b w:val="1"/>
          <w:rtl w:val="0"/>
        </w:rPr>
        <w:t xml:space="preserve">Most commonly, we process data where:</w:t>
      </w:r>
    </w:p>
    <w:p w:rsidR="00000000" w:rsidDel="00000000" w:rsidP="00000000" w:rsidRDefault="00000000" w:rsidRPr="00000000" w14:paraId="0000005E">
      <w:pPr>
        <w:widowControl w:val="0"/>
        <w:numPr>
          <w:ilvl w:val="0"/>
          <w:numId w:val="2"/>
        </w:numPr>
        <w:spacing w:after="0" w:line="240" w:lineRule="auto"/>
        <w:ind w:left="644" w:hanging="358"/>
        <w:rPr/>
      </w:pPr>
      <w:r w:rsidDel="00000000" w:rsidR="00000000" w:rsidRPr="00000000">
        <w:rPr>
          <w:rtl w:val="0"/>
        </w:rPr>
        <w:t xml:space="preserve">We need to comply with a legal obligation  - Article 6(1)(c)</w:t>
      </w:r>
    </w:p>
    <w:p w:rsidR="00000000" w:rsidDel="00000000" w:rsidP="00000000" w:rsidRDefault="00000000" w:rsidRPr="00000000" w14:paraId="0000005F">
      <w:pPr>
        <w:widowControl w:val="0"/>
        <w:numPr>
          <w:ilvl w:val="0"/>
          <w:numId w:val="2"/>
        </w:numPr>
        <w:spacing w:after="0" w:line="240" w:lineRule="auto"/>
        <w:ind w:left="644" w:hanging="358"/>
        <w:rPr/>
      </w:pPr>
      <w:r w:rsidDel="00000000" w:rsidR="00000000" w:rsidRPr="00000000">
        <w:rPr>
          <w:rtl w:val="0"/>
        </w:rPr>
        <w:t xml:space="preserve">We need it to perform an official task in the public interest - Article 6(1)(e)</w:t>
      </w:r>
    </w:p>
    <w:p w:rsidR="00000000" w:rsidDel="00000000" w:rsidP="00000000" w:rsidRDefault="00000000" w:rsidRPr="00000000" w14:paraId="00000060">
      <w:pPr>
        <w:widowControl w:val="0"/>
        <w:numPr>
          <w:ilvl w:val="0"/>
          <w:numId w:val="2"/>
        </w:numPr>
        <w:spacing w:after="0" w:line="240" w:lineRule="auto"/>
        <w:ind w:left="644" w:hanging="358"/>
        <w:rPr/>
      </w:pPr>
      <w:r w:rsidDel="00000000" w:rsidR="00000000" w:rsidRPr="00000000">
        <w:rPr>
          <w:rtl w:val="0"/>
        </w:rPr>
        <w:t xml:space="preserve">We need it to perform a contract  -  Article 6(1)(b)</w:t>
      </w:r>
    </w:p>
    <w:p w:rsidR="00000000" w:rsidDel="00000000" w:rsidP="00000000" w:rsidRDefault="00000000" w:rsidRPr="00000000" w14:paraId="00000061">
      <w:pPr>
        <w:widowControl w:val="0"/>
        <w:spacing w:after="0" w:line="240" w:lineRule="auto"/>
        <w:ind w:left="720" w:firstLine="0"/>
        <w:rPr/>
      </w:pPr>
      <w:r w:rsidDel="00000000" w:rsidR="00000000" w:rsidRPr="00000000">
        <w:rPr>
          <w:rtl w:val="0"/>
        </w:rPr>
      </w:r>
    </w:p>
    <w:p w:rsidR="00000000" w:rsidDel="00000000" w:rsidP="00000000" w:rsidRDefault="00000000" w:rsidRPr="00000000" w14:paraId="00000062">
      <w:pPr>
        <w:widowControl w:val="0"/>
        <w:spacing w:after="0" w:line="240" w:lineRule="auto"/>
        <w:ind w:left="720" w:firstLine="0"/>
        <w:rPr>
          <w:b w:val="1"/>
        </w:rPr>
      </w:pPr>
      <w:r w:rsidDel="00000000" w:rsidR="00000000" w:rsidRPr="00000000">
        <w:rPr>
          <w:b w:val="1"/>
          <w:rtl w:val="0"/>
        </w:rPr>
        <w:t xml:space="preserve">Less commonly, we may also process personal data in situations where:</w:t>
      </w:r>
    </w:p>
    <w:p w:rsidR="00000000" w:rsidDel="00000000" w:rsidP="00000000" w:rsidRDefault="00000000" w:rsidRPr="00000000" w14:paraId="00000063">
      <w:pPr>
        <w:widowControl w:val="0"/>
        <w:numPr>
          <w:ilvl w:val="0"/>
          <w:numId w:val="2"/>
        </w:numPr>
        <w:spacing w:after="0" w:line="240" w:lineRule="auto"/>
        <w:ind w:left="644" w:hanging="358"/>
        <w:rPr/>
      </w:pPr>
      <w:r w:rsidDel="00000000" w:rsidR="00000000" w:rsidRPr="00000000">
        <w:rPr>
          <w:rtl w:val="0"/>
        </w:rPr>
        <w:t xml:space="preserve">We have obtained consent to use it in a certain way  - Article 6(1)(a)</w:t>
      </w:r>
    </w:p>
    <w:p w:rsidR="00000000" w:rsidDel="00000000" w:rsidP="00000000" w:rsidRDefault="00000000" w:rsidRPr="00000000" w14:paraId="00000064">
      <w:pPr>
        <w:widowControl w:val="0"/>
        <w:numPr>
          <w:ilvl w:val="0"/>
          <w:numId w:val="2"/>
        </w:numPr>
        <w:spacing w:after="0" w:line="240" w:lineRule="auto"/>
        <w:ind w:left="644" w:hanging="358"/>
        <w:rPr/>
      </w:pPr>
      <w:r w:rsidDel="00000000" w:rsidR="00000000" w:rsidRPr="00000000">
        <w:rPr>
          <w:rtl w:val="0"/>
        </w:rPr>
        <w:t xml:space="preserve">We need to protect the individual’s vital interests  - Article 6(1)(d)</w:t>
      </w:r>
    </w:p>
    <w:p w:rsidR="00000000" w:rsidDel="00000000" w:rsidP="00000000" w:rsidRDefault="00000000" w:rsidRPr="00000000" w14:paraId="00000065">
      <w:pPr>
        <w:widowControl w:val="0"/>
        <w:numPr>
          <w:ilvl w:val="0"/>
          <w:numId w:val="2"/>
        </w:numPr>
        <w:spacing w:after="0" w:line="240" w:lineRule="auto"/>
        <w:ind w:left="644" w:hanging="357"/>
        <w:rPr/>
      </w:pPr>
      <w:r w:rsidDel="00000000" w:rsidR="00000000" w:rsidRPr="00000000">
        <w:rPr>
          <w:rtl w:val="0"/>
        </w:rPr>
        <w:t xml:space="preserve">Legitimate interests -  Article 6(1)(f)</w:t>
      </w:r>
    </w:p>
    <w:p w:rsidR="00000000" w:rsidDel="00000000" w:rsidP="00000000" w:rsidRDefault="00000000" w:rsidRPr="00000000" w14:paraId="00000066">
      <w:pPr>
        <w:widowControl w:val="0"/>
        <w:spacing w:after="0" w:line="240" w:lineRule="auto"/>
        <w:rPr/>
      </w:pPr>
      <w:r w:rsidDel="00000000" w:rsidR="00000000" w:rsidRPr="00000000">
        <w:rPr>
          <w:rtl w:val="0"/>
        </w:rPr>
      </w:r>
    </w:p>
    <w:p w:rsidR="00000000" w:rsidDel="00000000" w:rsidP="00000000" w:rsidRDefault="00000000" w:rsidRPr="00000000" w14:paraId="00000067">
      <w:pPr>
        <w:widowControl w:val="0"/>
        <w:spacing w:after="0" w:line="240" w:lineRule="auto"/>
        <w:rPr>
          <w:color w:val="006289"/>
        </w:rPr>
      </w:pPr>
      <w:r w:rsidDel="00000000" w:rsidR="00000000" w:rsidRPr="00000000">
        <w:rPr>
          <w:rtl w:val="0"/>
        </w:rPr>
        <w:t xml:space="preserve">Where we are processing your personal data with your consent you have the right to withdraw that consent.  If you change your mind or are unhappy with our use of your personal data, please let us know by contacting </w:t>
      </w:r>
      <w:hyperlink r:id="rId10">
        <w:r w:rsidDel="00000000" w:rsidR="00000000" w:rsidRPr="00000000">
          <w:rPr>
            <w:color w:val="006289"/>
            <w:u w:val="single"/>
            <w:rtl w:val="0"/>
          </w:rPr>
          <w:t xml:space="preserve">dpo@ebor.academy</w:t>
        </w:r>
      </w:hyperlink>
      <w:r w:rsidDel="00000000" w:rsidR="00000000" w:rsidRPr="00000000">
        <w:rPr>
          <w:color w:val="006289"/>
          <w:rtl w:val="0"/>
        </w:rPr>
        <w:t xml:space="preserve">.</w:t>
      </w:r>
    </w:p>
    <w:p w:rsidR="00000000" w:rsidDel="00000000" w:rsidP="00000000" w:rsidRDefault="00000000" w:rsidRPr="00000000" w14:paraId="00000068">
      <w:pPr>
        <w:widowControl w:val="0"/>
        <w:spacing w:after="0" w:line="240" w:lineRule="auto"/>
        <w:rPr/>
      </w:pPr>
      <w:r w:rsidDel="00000000" w:rsidR="00000000" w:rsidRPr="00000000">
        <w:rPr>
          <w:rtl w:val="0"/>
        </w:rPr>
      </w:r>
    </w:p>
    <w:p w:rsidR="00000000" w:rsidDel="00000000" w:rsidP="00000000" w:rsidRDefault="00000000" w:rsidRPr="00000000" w14:paraId="00000069">
      <w:pPr>
        <w:widowControl w:val="0"/>
        <w:spacing w:after="0" w:line="240" w:lineRule="auto"/>
        <w:rPr>
          <w:b w:val="1"/>
        </w:rPr>
      </w:pPr>
      <w:r w:rsidDel="00000000" w:rsidR="00000000" w:rsidRPr="00000000">
        <w:rPr>
          <w:b w:val="1"/>
          <w:rtl w:val="0"/>
        </w:rPr>
        <w:t xml:space="preserve">Some of the information we collect about you is classed as special category data under the UK GDPR.  The additional conditions that allow for processing this data are: </w:t>
      </w:r>
    </w:p>
    <w:p w:rsidR="00000000" w:rsidDel="00000000" w:rsidP="00000000" w:rsidRDefault="00000000" w:rsidRPr="00000000" w14:paraId="0000006A">
      <w:pPr>
        <w:widowControl w:val="0"/>
        <w:spacing w:after="0" w:line="240" w:lineRule="auto"/>
        <w:rPr>
          <w:b w:val="1"/>
        </w:rPr>
      </w:pPr>
      <w:r w:rsidDel="00000000" w:rsidR="00000000" w:rsidRPr="00000000">
        <w:rPr>
          <w:rtl w:val="0"/>
        </w:rPr>
      </w:r>
    </w:p>
    <w:p w:rsidR="00000000" w:rsidDel="00000000" w:rsidP="00000000" w:rsidRDefault="00000000" w:rsidRPr="00000000" w14:paraId="0000006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44" w:right="0" w:hanging="358"/>
        <w:jc w:val="left"/>
        <w:rPr/>
      </w:pPr>
      <w:r w:rsidDel="00000000" w:rsidR="00000000" w:rsidRPr="00000000">
        <w:rPr>
          <w:rtl w:val="0"/>
        </w:rPr>
        <w:t xml:space="preserve">Article 9(2)(a) - explicit consent </w:t>
      </w:r>
    </w:p>
    <w:p w:rsidR="00000000" w:rsidDel="00000000" w:rsidP="00000000" w:rsidRDefault="00000000" w:rsidRPr="00000000" w14:paraId="0000006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44" w:right="0" w:hanging="358"/>
        <w:jc w:val="left"/>
        <w:rPr/>
      </w:pPr>
      <w:r w:rsidDel="00000000" w:rsidR="00000000" w:rsidRPr="00000000">
        <w:rPr>
          <w:rtl w:val="0"/>
        </w:rPr>
        <w:t xml:space="preserve">Article 9(2)(g) - reasons of substantial public interest (with a basis in law)</w:t>
      </w:r>
    </w:p>
    <w:p w:rsidR="00000000" w:rsidDel="00000000" w:rsidP="00000000" w:rsidRDefault="00000000" w:rsidRPr="00000000" w14:paraId="0000006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44" w:right="0" w:hanging="358"/>
        <w:jc w:val="left"/>
        <w:rPr/>
      </w:pPr>
      <w:r w:rsidDel="00000000" w:rsidR="00000000" w:rsidRPr="00000000">
        <w:rPr>
          <w:rtl w:val="0"/>
        </w:rPr>
        <w:t xml:space="preserve">Article 9(2)(c) - we need to protect an individual’s vital interests (i.e. protect your life) </w:t>
      </w:r>
    </w:p>
    <w:p w:rsidR="00000000" w:rsidDel="00000000" w:rsidP="00000000" w:rsidRDefault="00000000" w:rsidRPr="00000000" w14:paraId="0000006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44" w:right="0" w:hanging="358"/>
        <w:jc w:val="left"/>
        <w:rPr/>
      </w:pPr>
      <w:r w:rsidDel="00000000" w:rsidR="00000000" w:rsidRPr="00000000">
        <w:rPr>
          <w:rtl w:val="0"/>
        </w:rPr>
        <w:t xml:space="preserve">Article 9(2)(f)  - we need to process it for the establishment, exercise or defence of legal claims</w:t>
      </w:r>
    </w:p>
    <w:p w:rsidR="00000000" w:rsidDel="00000000" w:rsidP="00000000" w:rsidRDefault="00000000" w:rsidRPr="00000000" w14:paraId="0000006F">
      <w:pPr>
        <w:widowControl w:val="0"/>
        <w:numPr>
          <w:ilvl w:val="0"/>
          <w:numId w:val="2"/>
        </w:numPr>
        <w:spacing w:after="0" w:line="240" w:lineRule="auto"/>
        <w:ind w:left="644" w:hanging="357"/>
        <w:rPr/>
      </w:pPr>
      <w:r w:rsidDel="00000000" w:rsidR="00000000" w:rsidRPr="00000000">
        <w:rPr>
          <w:rtl w:val="0"/>
        </w:rPr>
        <w:t xml:space="preserve">Article 9(2)(i) -  public health (with a basis in law)</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4" w:right="0" w:firstLine="0"/>
        <w:jc w:val="left"/>
        <w:rPr/>
      </w:pPr>
      <w:r w:rsidDel="00000000" w:rsidR="00000000" w:rsidRPr="00000000">
        <w:rPr>
          <w:rtl w:val="0"/>
        </w:rPr>
      </w:r>
    </w:p>
    <w:p w:rsidR="00000000" w:rsidDel="00000000" w:rsidP="00000000" w:rsidRDefault="00000000" w:rsidRPr="00000000" w14:paraId="00000071">
      <w:pPr>
        <w:widowControl w:val="0"/>
        <w:spacing w:after="0" w:line="240" w:lineRule="auto"/>
        <w:rPr>
          <w:b w:val="1"/>
        </w:rPr>
      </w:pPr>
      <w:r w:rsidDel="00000000" w:rsidR="00000000" w:rsidRPr="00000000">
        <w:rPr>
          <w:b w:val="1"/>
          <w:rtl w:val="0"/>
        </w:rPr>
        <w:t xml:space="preserve">The applicable substantial public interest conditions in Schedule 1 of the Data Protection Act 2018 are: </w:t>
      </w:r>
    </w:p>
    <w:p w:rsidR="00000000" w:rsidDel="00000000" w:rsidP="00000000" w:rsidRDefault="00000000" w:rsidRPr="00000000" w14:paraId="00000072">
      <w:pPr>
        <w:widowControl w:val="0"/>
        <w:spacing w:after="0" w:line="240" w:lineRule="auto"/>
        <w:rPr/>
      </w:pPr>
      <w:r w:rsidDel="00000000" w:rsidR="00000000" w:rsidRPr="00000000">
        <w:rPr>
          <w:rtl w:val="0"/>
        </w:rPr>
      </w:r>
    </w:p>
    <w:p w:rsidR="00000000" w:rsidDel="00000000" w:rsidP="00000000" w:rsidRDefault="00000000" w:rsidRPr="00000000" w14:paraId="0000007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44" w:right="0" w:hanging="358"/>
        <w:jc w:val="left"/>
        <w:rPr/>
      </w:pPr>
      <w:r w:rsidDel="00000000" w:rsidR="00000000" w:rsidRPr="00000000">
        <w:rPr>
          <w:rtl w:val="0"/>
        </w:rPr>
        <w:t xml:space="preserve">Condition 6 -   statutory and government purposes </w:t>
      </w:r>
    </w:p>
    <w:p w:rsidR="00000000" w:rsidDel="00000000" w:rsidP="00000000" w:rsidRDefault="00000000" w:rsidRPr="00000000" w14:paraId="0000007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44" w:right="0" w:hanging="358"/>
        <w:jc w:val="left"/>
        <w:rPr/>
      </w:pPr>
      <w:r w:rsidDel="00000000" w:rsidR="00000000" w:rsidRPr="00000000">
        <w:rPr>
          <w:rtl w:val="0"/>
        </w:rPr>
        <w:t xml:space="preserve">Condition 8  -  equality of opportunity or treatment</w:t>
      </w:r>
    </w:p>
    <w:p w:rsidR="00000000" w:rsidDel="00000000" w:rsidP="00000000" w:rsidRDefault="00000000" w:rsidRPr="00000000" w14:paraId="0000007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44" w:right="0" w:hanging="358"/>
        <w:jc w:val="left"/>
        <w:rPr/>
      </w:pPr>
      <w:r w:rsidDel="00000000" w:rsidR="00000000" w:rsidRPr="00000000">
        <w:rPr>
          <w:rtl w:val="0"/>
        </w:rPr>
        <w:t xml:space="preserve">Condition 10 - preventing or detecting unlawful acts </w:t>
      </w:r>
    </w:p>
    <w:p w:rsidR="00000000" w:rsidDel="00000000" w:rsidP="00000000" w:rsidRDefault="00000000" w:rsidRPr="00000000" w14:paraId="0000007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44" w:right="0" w:hanging="358"/>
        <w:jc w:val="left"/>
        <w:rPr/>
      </w:pPr>
      <w:r w:rsidDel="00000000" w:rsidR="00000000" w:rsidRPr="00000000">
        <w:rPr>
          <w:rtl w:val="0"/>
        </w:rPr>
        <w:t xml:space="preserve">Condition 18 - safeguarding of children and vulnerable people</w:t>
      </w:r>
    </w:p>
    <w:p w:rsidR="00000000" w:rsidDel="00000000" w:rsidP="00000000" w:rsidRDefault="00000000" w:rsidRPr="00000000" w14:paraId="00000077">
      <w:pPr>
        <w:widowControl w:val="0"/>
        <w:spacing w:after="0" w:line="240" w:lineRule="auto"/>
        <w:ind w:left="720" w:firstLine="0"/>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rPr>
          <w:b w:val="1"/>
        </w:rPr>
      </w:pPr>
      <w:r w:rsidDel="00000000" w:rsidR="00000000" w:rsidRPr="00000000">
        <w:rPr>
          <w:b w:val="1"/>
          <w:rtl w:val="0"/>
        </w:rPr>
        <w:t xml:space="preserve">Who do we obtain your information from? </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rPr>
          <w:b w:val="1"/>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We normally receive this information directly from you.  However, we may also receive some information from the following third parties:</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59" w:lineRule="auto"/>
        <w:ind w:left="780" w:right="0" w:hanging="360"/>
        <w:jc w:val="both"/>
        <w:rPr/>
      </w:pPr>
      <w:r w:rsidDel="00000000" w:rsidR="00000000" w:rsidRPr="00000000">
        <w:rPr>
          <w:rtl w:val="0"/>
        </w:rPr>
        <w:t xml:space="preserve">Department for Education (DfE).</w:t>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59" w:lineRule="auto"/>
        <w:ind w:left="780" w:right="0" w:hanging="360"/>
        <w:jc w:val="both"/>
        <w:rPr/>
      </w:pPr>
      <w:r w:rsidDel="00000000" w:rsidR="00000000" w:rsidRPr="00000000">
        <w:rPr>
          <w:rtl w:val="0"/>
        </w:rPr>
        <w:t xml:space="preserve">Local Authority. </w:t>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59" w:lineRule="auto"/>
        <w:ind w:left="780" w:right="0" w:hanging="360"/>
        <w:jc w:val="both"/>
        <w:rPr/>
      </w:pPr>
      <w:r w:rsidDel="00000000" w:rsidR="00000000" w:rsidRPr="00000000">
        <w:rPr>
          <w:rtl w:val="0"/>
        </w:rPr>
        <w:t xml:space="preserve">Other agencies working with the child/family, such as Police, Health Services etc.</w:t>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59" w:lineRule="auto"/>
        <w:ind w:left="780" w:right="0" w:hanging="360"/>
        <w:jc w:val="both"/>
        <w:rPr/>
      </w:pPr>
      <w:r w:rsidDel="00000000" w:rsidR="00000000" w:rsidRPr="00000000">
        <w:rPr>
          <w:rtl w:val="0"/>
        </w:rPr>
        <w:t xml:space="preserve">A child’s previous school. </w:t>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59" w:lineRule="auto"/>
        <w:ind w:left="780" w:right="0" w:hanging="360"/>
        <w:jc w:val="both"/>
        <w:rPr/>
      </w:pPr>
      <w:r w:rsidDel="00000000" w:rsidR="00000000" w:rsidRPr="00000000">
        <w:rPr>
          <w:rtl w:val="0"/>
        </w:rPr>
        <w:t xml:space="preserve">Ofsted. </w:t>
      </w:r>
    </w:p>
    <w:p w:rsidR="00000000" w:rsidDel="00000000" w:rsidP="00000000" w:rsidRDefault="00000000" w:rsidRPr="00000000" w14:paraId="00000081">
      <w:pPr>
        <w:widowControl w:val="0"/>
        <w:spacing w:after="0" w:line="240" w:lineRule="auto"/>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rPr>
          <w:b w:val="1"/>
        </w:rPr>
      </w:pPr>
      <w:r w:rsidDel="00000000" w:rsidR="00000000" w:rsidRPr="00000000">
        <w:rPr>
          <w:b w:val="1"/>
          <w:rtl w:val="0"/>
        </w:rPr>
        <w:t xml:space="preserve">How long do we keep your personal data for?</w:t>
      </w:r>
    </w:p>
    <w:p w:rsidR="00000000" w:rsidDel="00000000" w:rsidP="00000000" w:rsidRDefault="00000000" w:rsidRPr="00000000" w14:paraId="00000083">
      <w:pPr>
        <w:spacing w:after="0" w:lineRule="auto"/>
        <w:rPr/>
      </w:pPr>
      <w:r w:rsidDel="00000000" w:rsidR="00000000" w:rsidRPr="00000000">
        <w:rPr>
          <w:rtl w:val="0"/>
        </w:rPr>
      </w:r>
    </w:p>
    <w:p w:rsidR="00000000" w:rsidDel="00000000" w:rsidP="00000000" w:rsidRDefault="00000000" w:rsidRPr="00000000" w14:paraId="00000084">
      <w:pPr>
        <w:spacing w:after="0" w:lineRule="auto"/>
        <w:rPr/>
      </w:pPr>
      <w:r w:rsidDel="00000000" w:rsidR="00000000" w:rsidRPr="00000000">
        <w:rPr>
          <w:rtl w:val="0"/>
        </w:rPr>
        <w:t xml:space="preserve">We keep personal information about you while your child is attending our school. We may also keep it beyond their attendance at our school if this is necessary in order to comply with our legal obligations. A copy of this document can be found on the school’s website.</w:t>
      </w:r>
    </w:p>
    <w:p w:rsidR="00000000" w:rsidDel="00000000" w:rsidP="00000000" w:rsidRDefault="00000000" w:rsidRPr="00000000" w14:paraId="00000085">
      <w:pPr>
        <w:spacing w:after="0" w:lineRule="auto"/>
        <w:rPr/>
      </w:pPr>
      <w:r w:rsidDel="00000000" w:rsidR="00000000" w:rsidRPr="00000000">
        <w:rPr>
          <w:rtl w:val="0"/>
        </w:rPr>
      </w:r>
    </w:p>
    <w:p w:rsidR="00000000" w:rsidDel="00000000" w:rsidP="00000000" w:rsidRDefault="00000000" w:rsidRPr="00000000" w14:paraId="00000086">
      <w:pPr>
        <w:spacing w:after="0" w:lineRule="auto"/>
        <w:rPr/>
      </w:pPr>
      <w:r w:rsidDel="00000000" w:rsidR="00000000" w:rsidRPr="00000000">
        <w:rPr>
          <w:rtl w:val="0"/>
        </w:rPr>
        <w:t xml:space="preserve">We have put in place appropriate security measures to prevent your personal information being accidentally lost, used or accessed in an unauthorised way, altered or disclosed.</w:t>
      </w:r>
    </w:p>
    <w:p w:rsidR="00000000" w:rsidDel="00000000" w:rsidP="00000000" w:rsidRDefault="00000000" w:rsidRPr="00000000" w14:paraId="00000087">
      <w:pPr>
        <w:spacing w:after="0" w:lineRule="auto"/>
        <w:rPr/>
      </w:pPr>
      <w:r w:rsidDel="00000000" w:rsidR="00000000" w:rsidRPr="00000000">
        <w:rPr>
          <w:rtl w:val="0"/>
        </w:rPr>
      </w:r>
    </w:p>
    <w:p w:rsidR="00000000" w:rsidDel="00000000" w:rsidP="00000000" w:rsidRDefault="00000000" w:rsidRPr="00000000" w14:paraId="00000088">
      <w:pPr>
        <w:spacing w:after="0" w:lineRule="auto"/>
        <w:rPr/>
      </w:pPr>
      <w:r w:rsidDel="00000000" w:rsidR="00000000" w:rsidRPr="00000000">
        <w:rPr>
          <w:rtl w:val="0"/>
        </w:rPr>
        <w:t xml:space="preserve">We will dispose of your personal data securely when we no longer need it.</w:t>
      </w:r>
    </w:p>
    <w:p w:rsidR="00000000" w:rsidDel="00000000" w:rsidP="00000000" w:rsidRDefault="00000000" w:rsidRPr="00000000" w14:paraId="00000089">
      <w:pPr>
        <w:spacing w:after="0" w:lineRule="auto"/>
        <w:rPr/>
      </w:pPr>
      <w:r w:rsidDel="00000000" w:rsidR="00000000" w:rsidRPr="00000000">
        <w:rPr>
          <w:rtl w:val="0"/>
        </w:rPr>
      </w:r>
    </w:p>
    <w:p w:rsidR="00000000" w:rsidDel="00000000" w:rsidP="00000000" w:rsidRDefault="00000000" w:rsidRPr="00000000" w14:paraId="0000008A">
      <w:pPr>
        <w:spacing w:after="0" w:lineRule="auto"/>
        <w:rPr/>
      </w:pPr>
      <w:r w:rsidDel="00000000" w:rsidR="00000000" w:rsidRPr="00000000">
        <w:rPr>
          <w:rtl w:val="0"/>
        </w:rPr>
        <w:t xml:space="preserve">We may also retain some information for historical and archiving purposes in accordance with our  Records Management policy. </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rPr>
          <w:b w:val="1"/>
        </w:rPr>
      </w:pP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rPr>
          <w:b w:val="1"/>
        </w:rPr>
      </w:pP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rPr>
          <w:b w:val="1"/>
        </w:rPr>
      </w:pP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rPr/>
      </w:pPr>
      <w:r w:rsidDel="00000000" w:rsidR="00000000" w:rsidRPr="00000000">
        <w:rPr>
          <w:b w:val="1"/>
          <w:rtl w:val="0"/>
        </w:rPr>
        <w:t xml:space="preserve">Who do we share your personal data with? </w:t>
        <w:br w:type="textWrapping"/>
      </w:r>
      <w:r w:rsidDel="00000000" w:rsidR="00000000" w:rsidRPr="00000000">
        <w:rPr>
          <w:rtl w:val="0"/>
        </w:rPr>
      </w:r>
    </w:p>
    <w:p w:rsidR="00000000" w:rsidDel="00000000" w:rsidP="00000000" w:rsidRDefault="00000000" w:rsidRPr="00000000" w14:paraId="0000008F">
      <w:pPr>
        <w:widowControl w:val="0"/>
        <w:spacing w:after="0" w:line="240" w:lineRule="auto"/>
        <w:rPr/>
      </w:pPr>
      <w:r w:rsidDel="00000000" w:rsidR="00000000" w:rsidRPr="00000000">
        <w:rPr>
          <w:rtl w:val="0"/>
        </w:rPr>
        <w:t xml:space="preserve">We do not share information about you with any third party without consent unless the law and our policies allow us to do so.</w:t>
      </w:r>
    </w:p>
    <w:p w:rsidR="00000000" w:rsidDel="00000000" w:rsidP="00000000" w:rsidRDefault="00000000" w:rsidRPr="00000000" w14:paraId="00000090">
      <w:pPr>
        <w:widowControl w:val="0"/>
        <w:spacing w:after="0" w:line="240" w:lineRule="auto"/>
        <w:rPr/>
      </w:pPr>
      <w:r w:rsidDel="00000000" w:rsidR="00000000" w:rsidRPr="00000000">
        <w:rPr>
          <w:rtl w:val="0"/>
        </w:rPr>
      </w:r>
    </w:p>
    <w:p w:rsidR="00000000" w:rsidDel="00000000" w:rsidP="00000000" w:rsidRDefault="00000000" w:rsidRPr="00000000" w14:paraId="00000091">
      <w:pPr>
        <w:widowControl w:val="0"/>
        <w:spacing w:after="0" w:line="240" w:lineRule="auto"/>
        <w:rPr/>
      </w:pPr>
      <w:r w:rsidDel="00000000" w:rsidR="00000000" w:rsidRPr="00000000">
        <w:rPr>
          <w:rtl w:val="0"/>
        </w:rPr>
        <w:t xml:space="preserve">Where it is legally required, or necessary (and it complies with data protection law), we may share personal information about you with:</w:t>
      </w:r>
    </w:p>
    <w:p w:rsidR="00000000" w:rsidDel="00000000" w:rsidP="00000000" w:rsidRDefault="00000000" w:rsidRPr="00000000" w14:paraId="00000092">
      <w:pPr>
        <w:widowControl w:val="0"/>
        <w:spacing w:after="0" w:line="240" w:lineRule="auto"/>
        <w:rPr/>
      </w:pPr>
      <w:r w:rsidDel="00000000" w:rsidR="00000000" w:rsidRPr="00000000">
        <w:rPr>
          <w:rtl w:val="0"/>
        </w:rPr>
      </w:r>
    </w:p>
    <w:p w:rsidR="00000000" w:rsidDel="00000000" w:rsidP="00000000" w:rsidRDefault="00000000" w:rsidRPr="00000000" w14:paraId="00000093">
      <w:pPr>
        <w:widowControl w:val="0"/>
        <w:numPr>
          <w:ilvl w:val="0"/>
          <w:numId w:val="3"/>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tl w:val="0"/>
        </w:rPr>
        <w:t xml:space="preserve">other schools and academy trusts in the UK</w:t>
      </w:r>
    </w:p>
    <w:p w:rsidR="00000000" w:rsidDel="00000000" w:rsidP="00000000" w:rsidRDefault="00000000" w:rsidRPr="00000000" w14:paraId="00000094">
      <w:pPr>
        <w:widowControl w:val="0"/>
        <w:numPr>
          <w:ilvl w:val="0"/>
          <w:numId w:val="3"/>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tl w:val="0"/>
        </w:rPr>
        <w:t xml:space="preserve">local authorities</w:t>
      </w:r>
    </w:p>
    <w:p w:rsidR="00000000" w:rsidDel="00000000" w:rsidP="00000000" w:rsidRDefault="00000000" w:rsidRPr="00000000" w14:paraId="00000095">
      <w:pPr>
        <w:widowControl w:val="0"/>
        <w:numPr>
          <w:ilvl w:val="0"/>
          <w:numId w:val="3"/>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tl w:val="0"/>
        </w:rPr>
        <w:t xml:space="preserve">Government departments such as the Department for Education (DfE) </w:t>
      </w:r>
    </w:p>
    <w:p w:rsidR="00000000" w:rsidDel="00000000" w:rsidP="00000000" w:rsidRDefault="00000000" w:rsidRPr="00000000" w14:paraId="00000096">
      <w:pPr>
        <w:widowControl w:val="0"/>
        <w:numPr>
          <w:ilvl w:val="0"/>
          <w:numId w:val="3"/>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tl w:val="0"/>
        </w:rPr>
        <w:t xml:space="preserve">Schools ICT and our IT suppliers </w:t>
      </w:r>
    </w:p>
    <w:p w:rsidR="00000000" w:rsidDel="00000000" w:rsidP="00000000" w:rsidRDefault="00000000" w:rsidRPr="00000000" w14:paraId="00000097">
      <w:pPr>
        <w:widowControl w:val="0"/>
        <w:numPr>
          <w:ilvl w:val="0"/>
          <w:numId w:val="3"/>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tl w:val="0"/>
        </w:rPr>
        <w:t xml:space="preserve">Text and email communication systems</w:t>
      </w:r>
    </w:p>
    <w:p w:rsidR="00000000" w:rsidDel="00000000" w:rsidP="00000000" w:rsidRDefault="00000000" w:rsidRPr="00000000" w14:paraId="00000098">
      <w:pPr>
        <w:widowControl w:val="0"/>
        <w:numPr>
          <w:ilvl w:val="0"/>
          <w:numId w:val="3"/>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tl w:val="0"/>
        </w:rPr>
        <w:t xml:space="preserve">PFI company (where the school buildings are owned by PFI) </w:t>
      </w:r>
    </w:p>
    <w:p w:rsidR="00000000" w:rsidDel="00000000" w:rsidP="00000000" w:rsidRDefault="00000000" w:rsidRPr="00000000" w14:paraId="00000099">
      <w:pPr>
        <w:widowControl w:val="0"/>
        <w:numPr>
          <w:ilvl w:val="0"/>
          <w:numId w:val="3"/>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tl w:val="0"/>
        </w:rPr>
        <w:t xml:space="preserve">Door entry system providers (eg Inventry)</w:t>
      </w:r>
    </w:p>
    <w:p w:rsidR="00000000" w:rsidDel="00000000" w:rsidP="00000000" w:rsidRDefault="00000000" w:rsidRPr="00000000" w14:paraId="0000009A">
      <w:pPr>
        <w:widowControl w:val="0"/>
        <w:numPr>
          <w:ilvl w:val="0"/>
          <w:numId w:val="3"/>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tl w:val="0"/>
        </w:rPr>
        <w:t xml:space="preserve">FSM checker services</w:t>
      </w:r>
    </w:p>
    <w:p w:rsidR="00000000" w:rsidDel="00000000" w:rsidP="00000000" w:rsidRDefault="00000000" w:rsidRPr="00000000" w14:paraId="0000009B">
      <w:pPr>
        <w:widowControl w:val="0"/>
        <w:numPr>
          <w:ilvl w:val="0"/>
          <w:numId w:val="3"/>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tl w:val="0"/>
        </w:rPr>
        <w:t xml:space="preserve">Our regulator, eg Ofsted and DfE</w:t>
      </w:r>
    </w:p>
    <w:p w:rsidR="00000000" w:rsidDel="00000000" w:rsidP="00000000" w:rsidRDefault="00000000" w:rsidRPr="00000000" w14:paraId="0000009C">
      <w:pPr>
        <w:widowControl w:val="0"/>
        <w:numPr>
          <w:ilvl w:val="0"/>
          <w:numId w:val="3"/>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tl w:val="0"/>
        </w:rPr>
        <w:t xml:space="preserve">The Diocese and York District Board of Education</w:t>
      </w:r>
    </w:p>
    <w:p w:rsidR="00000000" w:rsidDel="00000000" w:rsidP="00000000" w:rsidRDefault="00000000" w:rsidRPr="00000000" w14:paraId="0000009D">
      <w:pPr>
        <w:widowControl w:val="0"/>
        <w:numPr>
          <w:ilvl w:val="0"/>
          <w:numId w:val="3"/>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tl w:val="0"/>
        </w:rPr>
        <w:t xml:space="preserve">Alternative education providers</w:t>
      </w:r>
    </w:p>
    <w:p w:rsidR="00000000" w:rsidDel="00000000" w:rsidP="00000000" w:rsidRDefault="00000000" w:rsidRPr="00000000" w14:paraId="0000009E">
      <w:pPr>
        <w:widowControl w:val="0"/>
        <w:numPr>
          <w:ilvl w:val="0"/>
          <w:numId w:val="3"/>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tl w:val="0"/>
        </w:rPr>
        <w:t xml:space="preserve">Insurance companies</w:t>
      </w:r>
    </w:p>
    <w:p w:rsidR="00000000" w:rsidDel="00000000" w:rsidP="00000000" w:rsidRDefault="00000000" w:rsidRPr="00000000" w14:paraId="0000009F">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A1">
      <w:pPr>
        <w:rPr/>
      </w:pPr>
      <w:r w:rsidDel="00000000" w:rsidR="00000000" w:rsidRPr="00000000">
        <w:rPr>
          <w:b w:val="1"/>
          <w:rtl w:val="0"/>
        </w:rPr>
        <w:t xml:space="preserve">International transfers of data</w:t>
      </w:r>
      <w:r w:rsidDel="00000000" w:rsidR="00000000" w:rsidRPr="00000000">
        <w:rPr>
          <w:rtl w:val="0"/>
        </w:rPr>
        <w:t xml:space="preserve"> </w:t>
      </w:r>
    </w:p>
    <w:p w:rsidR="00000000" w:rsidDel="00000000" w:rsidP="00000000" w:rsidRDefault="00000000" w:rsidRPr="00000000" w14:paraId="000000A2">
      <w:pPr>
        <w:jc w:val="both"/>
        <w:rPr/>
      </w:pPr>
      <w:r w:rsidDel="00000000" w:rsidR="00000000" w:rsidRPr="00000000">
        <w:rPr>
          <w:rtl w:val="0"/>
        </w:rPr>
        <w:t xml:space="preserve">Although we are based in the UK, some of the digital information we hold may be stored on computer servers located outside the UK.  Some of the IT applications we use may also transfer data outside the UK.  Normally your information will not be transferred outside the European Economic Area, which is deemed to have adequate data protection standards by the UK government.  In the event that your information is transferred outside the EEA, we will take reasonable steps to ensure your data is protected and appropriate safeguards are in place.</w:t>
      </w:r>
    </w:p>
    <w:p w:rsidR="00000000" w:rsidDel="00000000" w:rsidP="00000000" w:rsidRDefault="00000000" w:rsidRPr="00000000" w14:paraId="000000A3">
      <w:pPr>
        <w:jc w:val="both"/>
        <w:rPr/>
      </w:pPr>
      <w:r w:rsidDel="00000000" w:rsidR="00000000" w:rsidRPr="00000000">
        <w:rPr>
          <w:rtl w:val="0"/>
        </w:rPr>
      </w:r>
    </w:p>
    <w:p w:rsidR="00000000" w:rsidDel="00000000" w:rsidP="00000000" w:rsidRDefault="00000000" w:rsidRPr="00000000" w14:paraId="000000A4">
      <w:pPr>
        <w:jc w:val="both"/>
        <w:rPr>
          <w:b w:val="1"/>
        </w:rPr>
      </w:pPr>
      <w:r w:rsidDel="00000000" w:rsidR="00000000" w:rsidRPr="00000000">
        <w:rPr>
          <w:b w:val="1"/>
          <w:rtl w:val="0"/>
        </w:rPr>
        <w:t xml:space="preserve">What rights do you have over your data? </w:t>
      </w:r>
    </w:p>
    <w:p w:rsidR="00000000" w:rsidDel="00000000" w:rsidP="00000000" w:rsidRDefault="00000000" w:rsidRPr="00000000" w14:paraId="000000A5">
      <w:pPr>
        <w:jc w:val="both"/>
        <w:rPr/>
      </w:pPr>
      <w:r w:rsidDel="00000000" w:rsidR="00000000" w:rsidRPr="00000000">
        <w:rPr>
          <w:rtl w:val="0"/>
        </w:rPr>
        <w:t xml:space="preserve">Under the UK GDPR, individuals have the following rights in relation to the processing of their personal data: </w:t>
      </w:r>
    </w:p>
    <w:p w:rsidR="00000000" w:rsidDel="00000000" w:rsidP="00000000" w:rsidRDefault="00000000" w:rsidRPr="00000000" w14:paraId="000000A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tl w:val="0"/>
        </w:rPr>
        <w:t xml:space="preserve">To be informed about how we process your personal data. This notice fulfils this obligation. </w:t>
      </w:r>
    </w:p>
    <w:p w:rsidR="00000000" w:rsidDel="00000000" w:rsidP="00000000" w:rsidRDefault="00000000" w:rsidRPr="00000000" w14:paraId="000000A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tl w:val="0"/>
        </w:rPr>
        <w:t xml:space="preserve">To request a copy of the personal data we hold about you. </w:t>
      </w:r>
    </w:p>
    <w:p w:rsidR="00000000" w:rsidDel="00000000" w:rsidP="00000000" w:rsidRDefault="00000000" w:rsidRPr="00000000" w14:paraId="000000A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tl w:val="0"/>
        </w:rPr>
        <w:t xml:space="preserve">To request that your personal data is amended if inaccurate or incomplete. </w:t>
      </w:r>
    </w:p>
    <w:p w:rsidR="00000000" w:rsidDel="00000000" w:rsidP="00000000" w:rsidRDefault="00000000" w:rsidRPr="00000000" w14:paraId="000000A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tl w:val="0"/>
        </w:rPr>
        <w:t xml:space="preserve">To request that your personal data is erased where there is no compelling reason for its  continued processing. </w:t>
      </w:r>
    </w:p>
    <w:p w:rsidR="00000000" w:rsidDel="00000000" w:rsidP="00000000" w:rsidRDefault="00000000" w:rsidRPr="00000000" w14:paraId="000000A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tl w:val="0"/>
        </w:rPr>
        <w:t xml:space="preserve">To request that the processing of your personal data is restricted. </w:t>
      </w:r>
    </w:p>
    <w:p w:rsidR="00000000" w:rsidDel="00000000" w:rsidP="00000000" w:rsidRDefault="00000000" w:rsidRPr="00000000" w14:paraId="000000A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tl w:val="0"/>
        </w:rPr>
        <w:t xml:space="preserve">To object to your personal data being processed.</w:t>
      </w:r>
    </w:p>
    <w:p w:rsidR="00000000" w:rsidDel="00000000" w:rsidP="00000000" w:rsidRDefault="00000000" w:rsidRPr="00000000" w14:paraId="000000AC">
      <w:pPr>
        <w:jc w:val="both"/>
        <w:rPr/>
      </w:pPr>
      <w:r w:rsidDel="00000000" w:rsidR="00000000" w:rsidRPr="00000000">
        <w:rPr>
          <w:rtl w:val="0"/>
        </w:rPr>
      </w:r>
    </w:p>
    <w:p w:rsidR="00000000" w:rsidDel="00000000" w:rsidP="00000000" w:rsidRDefault="00000000" w:rsidRPr="00000000" w14:paraId="000000AD">
      <w:pPr>
        <w:jc w:val="both"/>
        <w:rPr>
          <w:color w:val="006289"/>
        </w:rPr>
      </w:pPr>
      <w:r w:rsidDel="00000000" w:rsidR="00000000" w:rsidRPr="00000000">
        <w:rPr>
          <w:rtl w:val="0"/>
        </w:rPr>
        <w:t xml:space="preserve">If you have a concern about the way we are collecting or using your personal data, you should raise your concern with us. If we cannot resolve your concerns then you may also complain to the Information Commissioner’s Office at </w:t>
      </w:r>
      <w:hyperlink r:id="rId11">
        <w:r w:rsidDel="00000000" w:rsidR="00000000" w:rsidRPr="00000000">
          <w:rPr>
            <w:color w:val="006289"/>
            <w:u w:val="single"/>
            <w:rtl w:val="0"/>
          </w:rPr>
          <w:t xml:space="preserve">https://ico.org.uk/concerns/</w:t>
        </w:r>
      </w:hyperlink>
      <w:r w:rsidDel="00000000" w:rsidR="00000000" w:rsidRPr="00000000">
        <w:rPr>
          <w:rtl w:val="0"/>
        </w:rPr>
      </w:r>
    </w:p>
    <w:p w:rsidR="00000000" w:rsidDel="00000000" w:rsidP="00000000" w:rsidRDefault="00000000" w:rsidRPr="00000000" w14:paraId="000000AE">
      <w:pPr>
        <w:widowControl w:val="0"/>
        <w:spacing w:after="0" w:line="240" w:lineRule="auto"/>
        <w:jc w:val="both"/>
        <w:rPr/>
      </w:pPr>
      <w:r w:rsidDel="00000000" w:rsidR="00000000" w:rsidRPr="00000000">
        <w:rPr>
          <w:rtl w:val="0"/>
        </w:rPr>
        <w:t xml:space="preserve">For further information on how to request access to personal information held centrally by DfE, please see the ‘How Government uses your data’ section of this notice.</w:t>
      </w:r>
    </w:p>
    <w:p w:rsidR="00000000" w:rsidDel="00000000" w:rsidP="00000000" w:rsidRDefault="00000000" w:rsidRPr="00000000" w14:paraId="000000AF">
      <w:pPr>
        <w:widowControl w:val="0"/>
        <w:spacing w:after="0" w:line="240" w:lineRule="auto"/>
        <w:jc w:val="both"/>
        <w:rPr/>
      </w:pPr>
      <w:r w:rsidDel="00000000" w:rsidR="00000000" w:rsidRPr="00000000">
        <w:rPr>
          <w:rtl w:val="0"/>
        </w:rPr>
      </w:r>
    </w:p>
    <w:p w:rsidR="00000000" w:rsidDel="00000000" w:rsidP="00000000" w:rsidRDefault="00000000" w:rsidRPr="00000000" w14:paraId="000000B0">
      <w:pPr>
        <w:spacing w:after="0" w:line="240" w:lineRule="auto"/>
        <w:jc w:val="both"/>
        <w:rPr>
          <w:b w:val="1"/>
        </w:rPr>
      </w:pPr>
      <w:r w:rsidDel="00000000" w:rsidR="00000000" w:rsidRPr="00000000">
        <w:rPr>
          <w:b w:val="1"/>
          <w:rtl w:val="0"/>
        </w:rPr>
        <w:t xml:space="preserve">Withdrawal of consent and the right to lodge a complaint </w:t>
      </w:r>
    </w:p>
    <w:p w:rsidR="00000000" w:rsidDel="00000000" w:rsidP="00000000" w:rsidRDefault="00000000" w:rsidRPr="00000000" w14:paraId="000000B1">
      <w:pPr>
        <w:spacing w:after="0" w:line="240" w:lineRule="auto"/>
        <w:jc w:val="both"/>
        <w:rPr/>
      </w:pPr>
      <w:r w:rsidDel="00000000" w:rsidR="00000000" w:rsidRPr="00000000">
        <w:rPr>
          <w:rtl w:val="0"/>
        </w:rPr>
      </w:r>
    </w:p>
    <w:p w:rsidR="00000000" w:rsidDel="00000000" w:rsidP="00000000" w:rsidRDefault="00000000" w:rsidRPr="00000000" w14:paraId="000000B2">
      <w:pPr>
        <w:spacing w:after="0" w:line="240" w:lineRule="auto"/>
        <w:jc w:val="both"/>
        <w:rPr>
          <w:b w:val="1"/>
          <w:color w:val="006289"/>
        </w:rPr>
      </w:pPr>
      <w:r w:rsidDel="00000000" w:rsidR="00000000" w:rsidRPr="00000000">
        <w:rPr>
          <w:rtl w:val="0"/>
        </w:rPr>
        <w:t xml:space="preserve">Where we are processing your personal data with your consent, you have the right to withdraw that consent. We will make this clear when we ask for consent, and explain how consent can be withdrawn.  If you change your mind, or you are unhappy with our use of your personal data, please let us know by contacting your school office or</w:t>
      </w:r>
      <w:r w:rsidDel="00000000" w:rsidR="00000000" w:rsidRPr="00000000">
        <w:rPr>
          <w:color w:val="006289"/>
          <w:rtl w:val="0"/>
        </w:rPr>
        <w:t xml:space="preserve"> </w:t>
      </w:r>
      <w:r w:rsidDel="00000000" w:rsidR="00000000" w:rsidRPr="00000000">
        <w:rPr>
          <w:b w:val="1"/>
          <w:color w:val="006289"/>
          <w:rtl w:val="0"/>
        </w:rPr>
        <w:t xml:space="preserve">dpo@ebor.academy.</w:t>
      </w:r>
    </w:p>
    <w:p w:rsidR="00000000" w:rsidDel="00000000" w:rsidP="00000000" w:rsidRDefault="00000000" w:rsidRPr="00000000" w14:paraId="000000B3">
      <w:pPr>
        <w:spacing w:after="0" w:line="240" w:lineRule="auto"/>
        <w:jc w:val="both"/>
        <w:rPr/>
      </w:pP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240" w:lineRule="auto"/>
        <w:jc w:val="both"/>
        <w:rPr>
          <w:b w:val="1"/>
        </w:rPr>
      </w:pPr>
      <w:r w:rsidDel="00000000" w:rsidR="00000000" w:rsidRPr="00000000">
        <w:rPr>
          <w:b w:val="1"/>
          <w:rtl w:val="0"/>
        </w:rPr>
        <w:t xml:space="preserve">Last updated</w:t>
      </w:r>
    </w:p>
    <w:p w:rsidR="00000000" w:rsidDel="00000000" w:rsidP="00000000" w:rsidRDefault="00000000" w:rsidRPr="00000000" w14:paraId="000000B5">
      <w:pPr>
        <w:spacing w:after="0" w:line="240" w:lineRule="auto"/>
        <w:jc w:val="both"/>
        <w:rPr/>
      </w:pPr>
      <w:r w:rsidDel="00000000" w:rsidR="00000000" w:rsidRPr="00000000">
        <w:rPr>
          <w:rtl w:val="0"/>
        </w:rPr>
        <w:t xml:space="preserve">We may need to update this privacy notice periodically so we recommend that you revisit this information from time to time. This version was last updated in November 2024.</w:t>
      </w:r>
    </w:p>
    <w:p w:rsidR="00000000" w:rsidDel="00000000" w:rsidP="00000000" w:rsidRDefault="00000000" w:rsidRPr="00000000" w14:paraId="000000B6">
      <w:pPr>
        <w:spacing w:after="0" w:line="240" w:lineRule="auto"/>
        <w:jc w:val="both"/>
        <w:rPr/>
      </w:pPr>
      <w:r w:rsidDel="00000000" w:rsidR="00000000" w:rsidRPr="00000000">
        <w:rPr>
          <w:rtl w:val="0"/>
        </w:rPr>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jc w:val="both"/>
        <w:rPr>
          <w:b w:val="1"/>
        </w:rPr>
      </w:pPr>
      <w:r w:rsidDel="00000000" w:rsidR="00000000" w:rsidRPr="00000000">
        <w:rPr>
          <w:b w:val="1"/>
          <w:rtl w:val="0"/>
        </w:rPr>
        <w:t xml:space="preserve">Contact</w:t>
      </w:r>
    </w:p>
    <w:p w:rsidR="00000000" w:rsidDel="00000000" w:rsidP="00000000" w:rsidRDefault="00000000" w:rsidRPr="00000000" w14:paraId="000000B8">
      <w:pPr>
        <w:jc w:val="both"/>
        <w:rPr>
          <w:color w:val="006289"/>
        </w:rPr>
      </w:pPr>
      <w:r w:rsidDel="00000000" w:rsidR="00000000" w:rsidRPr="00000000">
        <w:rPr>
          <w:rtl w:val="0"/>
        </w:rPr>
        <w:t xml:space="preserve">If you would like to discuss anything in this privacy notice, please contact: </w:t>
      </w:r>
      <w:r w:rsidDel="00000000" w:rsidR="00000000" w:rsidRPr="00000000">
        <w:rPr>
          <w:b w:val="1"/>
          <w:rtl w:val="0"/>
        </w:rPr>
        <w:t xml:space="preserve"> </w:t>
      </w:r>
      <w:r w:rsidDel="00000000" w:rsidR="00000000" w:rsidRPr="00000000">
        <w:rPr>
          <w:rtl w:val="0"/>
        </w:rPr>
        <w:t xml:space="preserve">Wendy Harrington, Data Protection Officer, Ebor Academy, The Leyes, Osbaldwick, York YO10 3PR via </w:t>
      </w:r>
      <w:hyperlink r:id="rId12">
        <w:r w:rsidDel="00000000" w:rsidR="00000000" w:rsidRPr="00000000">
          <w:rPr>
            <w:color w:val="006289"/>
            <w:u w:val="single"/>
            <w:rtl w:val="0"/>
          </w:rPr>
          <w:t xml:space="preserve">dpo@ebor.academy</w:t>
        </w:r>
      </w:hyperlink>
      <w:r w:rsidDel="00000000" w:rsidR="00000000" w:rsidRPr="00000000">
        <w:rPr>
          <w:color w:val="006289"/>
          <w:rtl w:val="0"/>
        </w:rPr>
        <w:t xml:space="preserve">.</w:t>
      </w:r>
    </w:p>
    <w:sectPr>
      <w:headerReference r:id="rId13" w:type="default"/>
      <w:headerReference r:id="rId14" w:type="first"/>
      <w:footerReference r:id="rId15" w:type="default"/>
      <w:footerReference r:id="rId16" w:type="first"/>
      <w:pgSz w:h="16838" w:w="11906" w:orient="portrait"/>
      <w:pgMar w:bottom="1440" w:top="1440" w:left="993" w:right="1440" w:header="708" w:foot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sdt>
    <w:sdtPr>
      <w:lock w:val="contentLocked"/>
      <w:tag w:val="goog_rdk_0"/>
    </w:sdtPr>
    <w:sdtContent>
      <w:tbl>
        <w:tblPr>
          <w:tblStyle w:val="Table1"/>
          <w:tblW w:w="947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36.5"/>
          <w:gridCol w:w="4736.5"/>
          <w:tblGridChange w:id="0">
            <w:tblGrid>
              <w:gridCol w:w="4736.5"/>
              <w:gridCol w:w="473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C">
              <w:pPr>
                <w:tabs>
                  <w:tab w:val="center" w:leader="none" w:pos="4513"/>
                  <w:tab w:val="right" w:leader="none" w:pos="9356"/>
                </w:tabs>
                <w:spacing w:after="0" w:line="240" w:lineRule="auto"/>
                <w:rPr>
                  <w:i w:val="1"/>
                  <w:sz w:val="18"/>
                  <w:szCs w:val="18"/>
                </w:rPr>
              </w:pPr>
              <w:r w:rsidDel="00000000" w:rsidR="00000000" w:rsidRPr="00000000">
                <w:rPr>
                  <w:rtl w:val="0"/>
                </w:rPr>
              </w:r>
            </w:p>
            <w:p w:rsidR="00000000" w:rsidDel="00000000" w:rsidP="00000000" w:rsidRDefault="00000000" w:rsidRPr="00000000" w14:paraId="000000BD">
              <w:pPr>
                <w:tabs>
                  <w:tab w:val="center" w:leader="none" w:pos="4513"/>
                  <w:tab w:val="right" w:leader="none" w:pos="9356"/>
                </w:tabs>
                <w:spacing w:after="0" w:line="240" w:lineRule="auto"/>
                <w:rPr>
                  <w:i w:val="1"/>
                  <w:sz w:val="18"/>
                  <w:szCs w:val="18"/>
                </w:rPr>
              </w:pPr>
              <w:r w:rsidDel="00000000" w:rsidR="00000000" w:rsidRPr="00000000">
                <w:rPr>
                  <w:rtl w:val="0"/>
                </w:rPr>
              </w:r>
            </w:p>
            <w:p w:rsidR="00000000" w:rsidDel="00000000" w:rsidP="00000000" w:rsidRDefault="00000000" w:rsidRPr="00000000" w14:paraId="000000BE">
              <w:pPr>
                <w:tabs>
                  <w:tab w:val="center" w:leader="none" w:pos="4513"/>
                  <w:tab w:val="right" w:leader="none" w:pos="9356"/>
                </w:tabs>
                <w:spacing w:after="0" w:line="240" w:lineRule="auto"/>
                <w:rPr>
                  <w:i w:val="1"/>
                  <w:sz w:val="18"/>
                  <w:szCs w:val="18"/>
                </w:rPr>
              </w:pPr>
              <w:r w:rsidDel="00000000" w:rsidR="00000000" w:rsidRPr="00000000">
                <w:rPr>
                  <w:rtl w:val="0"/>
                </w:rPr>
              </w:r>
            </w:p>
            <w:p w:rsidR="00000000" w:rsidDel="00000000" w:rsidP="00000000" w:rsidRDefault="00000000" w:rsidRPr="00000000" w14:paraId="000000BF">
              <w:pPr>
                <w:tabs>
                  <w:tab w:val="center" w:leader="none" w:pos="4513"/>
                  <w:tab w:val="right" w:leader="none" w:pos="9356"/>
                </w:tabs>
                <w:spacing w:after="0" w:line="240" w:lineRule="auto"/>
                <w:rPr/>
              </w:pPr>
              <w:r w:rsidDel="00000000" w:rsidR="00000000" w:rsidRPr="00000000">
                <w:rPr>
                  <w:i w:val="1"/>
                  <w:sz w:val="18"/>
                  <w:szCs w:val="18"/>
                  <w:rtl w:val="0"/>
                </w:rPr>
                <w:t xml:space="preserve">GDPR Privacy Notice (version no 3, 11/2024)</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0">
              <w:pPr>
                <w:spacing w:after="0" w:line="240" w:lineRule="auto"/>
                <w:ind w:right="573"/>
                <w:rPr>
                  <w:i w:val="1"/>
                  <w:sz w:val="18"/>
                  <w:szCs w:val="18"/>
                </w:rPr>
              </w:pPr>
              <w:r w:rsidDel="00000000" w:rsidR="00000000" w:rsidRPr="00000000">
                <w:rPr>
                  <w:b w:val="1"/>
                  <w:i w:val="1"/>
                  <w:sz w:val="18"/>
                  <w:szCs w:val="18"/>
                  <w:rtl w:val="0"/>
                </w:rPr>
                <w:t xml:space="preserve">Author:</w:t>
              </w:r>
              <w:r w:rsidDel="00000000" w:rsidR="00000000" w:rsidRPr="00000000">
                <w:rPr>
                  <w:i w:val="1"/>
                  <w:sz w:val="18"/>
                  <w:szCs w:val="18"/>
                  <w:rtl w:val="0"/>
                </w:rPr>
                <w:t xml:space="preserve"> W Harrington Head of</w:t>
              </w:r>
              <w:r w:rsidDel="00000000" w:rsidR="00000000" w:rsidRPr="00000000">
                <w:rPr>
                  <w:i w:val="1"/>
                  <w:color w:val="222222"/>
                  <w:sz w:val="18"/>
                  <w:szCs w:val="18"/>
                  <w:highlight w:val="white"/>
                  <w:rtl w:val="0"/>
                </w:rPr>
                <w:t xml:space="preserve"> Governance and Compliance</w:t>
              </w:r>
              <w:r w:rsidDel="00000000" w:rsidR="00000000" w:rsidRPr="00000000">
                <w:rPr>
                  <w:i w:val="1"/>
                  <w:sz w:val="18"/>
                  <w:szCs w:val="18"/>
                  <w:rtl w:val="0"/>
                </w:rPr>
                <w:br w:type="textWrapping"/>
              </w:r>
              <w:r w:rsidDel="00000000" w:rsidR="00000000" w:rsidRPr="00000000">
                <w:rPr>
                  <w:b w:val="1"/>
                  <w:i w:val="1"/>
                  <w:sz w:val="18"/>
                  <w:szCs w:val="18"/>
                  <w:rtl w:val="0"/>
                </w:rPr>
                <w:t xml:space="preserve">Date Created/updated:  </w:t>
              </w:r>
              <w:r w:rsidDel="00000000" w:rsidR="00000000" w:rsidRPr="00000000">
                <w:rPr>
                  <w:i w:val="1"/>
                  <w:sz w:val="18"/>
                  <w:szCs w:val="18"/>
                  <w:rtl w:val="0"/>
                </w:rPr>
                <w:t xml:space="preserve">November 2024</w:t>
              </w:r>
            </w:p>
            <w:p w:rsidR="00000000" w:rsidDel="00000000" w:rsidP="00000000" w:rsidRDefault="00000000" w:rsidRPr="00000000" w14:paraId="000000C1">
              <w:pPr>
                <w:tabs>
                  <w:tab w:val="center" w:leader="none" w:pos="4513"/>
                  <w:tab w:val="right" w:leader="none" w:pos="9026"/>
                </w:tabs>
                <w:spacing w:after="0" w:line="240" w:lineRule="auto"/>
                <w:rPr/>
              </w:pPr>
              <w:r w:rsidDel="00000000" w:rsidR="00000000" w:rsidRPr="00000000">
                <w:rPr>
                  <w:b w:val="1"/>
                  <w:i w:val="1"/>
                  <w:sz w:val="18"/>
                  <w:szCs w:val="18"/>
                  <w:rtl w:val="0"/>
                </w:rPr>
                <w:t xml:space="preserve">Version Number: </w:t>
              </w:r>
              <w:r w:rsidDel="00000000" w:rsidR="00000000" w:rsidRPr="00000000">
                <w:rPr>
                  <w:i w:val="1"/>
                  <w:sz w:val="18"/>
                  <w:szCs w:val="18"/>
                  <w:rtl w:val="0"/>
                </w:rPr>
                <w:t xml:space="preserve">3</w:t>
              </w:r>
              <w:r w:rsidDel="00000000" w:rsidR="00000000" w:rsidRPr="00000000">
                <w:rPr>
                  <w:rtl w:val="0"/>
                </w:rPr>
              </w:r>
            </w:p>
          </w:tc>
        </w:tr>
      </w:tbl>
    </w:sdtContent>
  </w:sdt>
  <w:p w:rsidR="00000000" w:rsidDel="00000000" w:rsidP="00000000" w:rsidRDefault="00000000" w:rsidRPr="00000000" w14:paraId="000000C2">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t xml:space="preserve">                                                                                              </w:t>
    </w: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4">
    <w:pPr>
      <w:tabs>
        <w:tab w:val="center" w:leader="none" w:pos="4513"/>
        <w:tab w:val="right" w:leader="none" w:pos="9356"/>
      </w:tabs>
      <w:spacing w:after="0" w:line="240" w:lineRule="auto"/>
      <w:rPr>
        <w:b w:val="1"/>
        <w:sz w:val="18"/>
        <w:szCs w:val="18"/>
      </w:rPr>
    </w:pPr>
    <w:r w:rsidDel="00000000" w:rsidR="00000000" w:rsidRPr="00000000">
      <w:rPr>
        <w:rtl w:val="0"/>
      </w:rPr>
    </w:r>
  </w:p>
  <w:tbl>
    <w:tblPr>
      <w:tblStyle w:val="Table2"/>
      <w:tblW w:w="10995.0" w:type="dxa"/>
      <w:jc w:val="left"/>
      <w:tblInd w:w="-6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10"/>
      <w:gridCol w:w="8685"/>
      <w:tblGridChange w:id="0">
        <w:tblGrid>
          <w:gridCol w:w="2310"/>
          <w:gridCol w:w="8685"/>
        </w:tblGrid>
      </w:tblGridChange>
    </w:tblGrid>
    <w:tr>
      <w:trPr>
        <w:cantSplit w:val="0"/>
        <w:trHeight w:val="1080" w:hRule="atLeast"/>
        <w:tblHeader w:val="0"/>
      </w:trPr>
      <w:tc>
        <w:tcPr>
          <w:vMerge w:val="restart"/>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5">
          <w:pPr>
            <w:tabs>
              <w:tab w:val="center" w:leader="none" w:pos="4513"/>
              <w:tab w:val="right" w:leader="none" w:pos="9356"/>
            </w:tabs>
            <w:spacing w:after="0" w:line="240" w:lineRule="auto"/>
            <w:rPr>
              <w:b w:val="1"/>
              <w:sz w:val="18"/>
              <w:szCs w:val="18"/>
            </w:rPr>
          </w:pPr>
          <w:r w:rsidDel="00000000" w:rsidR="00000000" w:rsidRPr="00000000">
            <w:rPr>
              <w:b w:val="1"/>
              <w:sz w:val="18"/>
              <w:szCs w:val="18"/>
            </w:rPr>
            <w:drawing>
              <wp:inline distB="114300" distT="114300" distL="114300" distR="114300">
                <wp:extent cx="1103736" cy="996923"/>
                <wp:effectExtent b="0" l="0" r="0" t="0"/>
                <wp:docPr id="2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103736" cy="996923"/>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6">
          <w:pPr>
            <w:tabs>
              <w:tab w:val="center" w:leader="none" w:pos="4513"/>
              <w:tab w:val="right" w:leader="none" w:pos="9356"/>
            </w:tabs>
            <w:spacing w:after="0" w:line="240" w:lineRule="auto"/>
            <w:rPr>
              <w:b w:val="1"/>
              <w:color w:val="312a74"/>
              <w:sz w:val="20"/>
              <w:szCs w:val="20"/>
            </w:rPr>
          </w:pPr>
          <w:r w:rsidDel="00000000" w:rsidR="00000000" w:rsidRPr="00000000">
            <w:rPr>
              <w:b w:val="1"/>
              <w:color w:val="312a74"/>
              <w:sz w:val="20"/>
              <w:szCs w:val="20"/>
              <w:rtl w:val="0"/>
            </w:rPr>
            <w:t xml:space="preserve">Ebor Academy Trust </w:t>
          </w:r>
          <w:r w:rsidDel="00000000" w:rsidR="00000000" w:rsidRPr="00000000">
            <w:rPr>
              <w:color w:val="312a74"/>
              <w:sz w:val="20"/>
              <w:szCs w:val="20"/>
              <w:rtl w:val="0"/>
            </w:rPr>
            <w:t xml:space="preserve">is an exempt charity regulated by the Secretary of State for Education. It is a company limited by guarantee registered in England and Wales, Registered Company Number 08806335, whose registered office is at Ebor Academy Trust, Ebor Business and Training Centre, The Leyes, Osbaldwick, York, YO10 3PR. </w:t>
          </w:r>
          <w:r w:rsidDel="00000000" w:rsidR="00000000" w:rsidRPr="00000000">
            <w:rPr>
              <w:rtl w:val="0"/>
            </w:rPr>
          </w:r>
        </w:p>
      </w:tc>
    </w:tr>
    <w:tr>
      <w:trPr>
        <w:cantSplit w:val="0"/>
        <w:trHeight w:val="380" w:hRule="atLeast"/>
        <w:tblHeader w:val="0"/>
      </w:trPr>
      <w:tc>
        <w:tcPr>
          <w:vMerge w:val="continue"/>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color w:val="312a74"/>
              <w:sz w:val="20"/>
              <w:szCs w:val="20"/>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8">
          <w:pPr>
            <w:tabs>
              <w:tab w:val="center" w:leader="none" w:pos="4513"/>
              <w:tab w:val="right" w:leader="none" w:pos="9356"/>
            </w:tabs>
            <w:spacing w:after="0" w:line="240" w:lineRule="auto"/>
            <w:rPr>
              <w:b w:val="1"/>
              <w:sz w:val="28"/>
              <w:szCs w:val="28"/>
            </w:rPr>
          </w:pPr>
          <w:r w:rsidDel="00000000" w:rsidR="00000000" w:rsidRPr="00000000">
            <w:rPr>
              <w:b w:val="1"/>
              <w:color w:val="312a74"/>
              <w:sz w:val="28"/>
              <w:szCs w:val="28"/>
              <w:rtl w:val="0"/>
            </w:rPr>
            <w:t xml:space="preserve">Ebor Academy Trust: One School, Many Sites</w:t>
          </w:r>
          <w:r w:rsidDel="00000000" w:rsidR="00000000" w:rsidRPr="00000000">
            <w:rPr>
              <w:rtl w:val="0"/>
            </w:rPr>
          </w:r>
        </w:p>
      </w:tc>
    </w:tr>
  </w:tbl>
  <w:p w:rsidR="00000000" w:rsidDel="00000000" w:rsidP="00000000" w:rsidRDefault="00000000" w:rsidRPr="00000000" w14:paraId="000000C9">
    <w:pPr>
      <w:tabs>
        <w:tab w:val="center" w:leader="none" w:pos="4513"/>
        <w:tab w:val="right" w:leader="none" w:pos="9356"/>
      </w:tabs>
      <w:spacing w:after="0" w:line="240" w:lineRule="auto"/>
      <w:rPr>
        <w:b w:val="1"/>
        <w:i w:val="1"/>
        <w:sz w:val="18"/>
        <w:szCs w:val="18"/>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80" w:hanging="360"/>
      </w:pPr>
      <w:rPr>
        <w:rFonts w:ascii="Noto Sans Symbols" w:cs="Noto Sans Symbols" w:eastAsia="Noto Sans Symbols" w:hAnsi="Noto Sans Symbols"/>
      </w:rPr>
    </w:lvl>
    <w:lvl w:ilvl="1">
      <w:start w:val="1"/>
      <w:numFmt w:val="bullet"/>
      <w:lvlText w:val="o"/>
      <w:lvlJc w:val="left"/>
      <w:pPr>
        <w:ind w:left="1500" w:hanging="360"/>
      </w:pPr>
      <w:rPr>
        <w:rFonts w:ascii="Courier New" w:cs="Courier New" w:eastAsia="Courier New" w:hAnsi="Courier New"/>
      </w:rPr>
    </w:lvl>
    <w:lvl w:ilvl="2">
      <w:start w:val="1"/>
      <w:numFmt w:val="bullet"/>
      <w:lvlText w:val="▪"/>
      <w:lvlJc w:val="left"/>
      <w:pPr>
        <w:ind w:left="2220" w:hanging="360"/>
      </w:pPr>
      <w:rPr>
        <w:rFonts w:ascii="Noto Sans Symbols" w:cs="Noto Sans Symbols" w:eastAsia="Noto Sans Symbols" w:hAnsi="Noto Sans Symbols"/>
      </w:rPr>
    </w:lvl>
    <w:lvl w:ilvl="3">
      <w:start w:val="1"/>
      <w:numFmt w:val="bullet"/>
      <w:lvlText w:val="●"/>
      <w:lvlJc w:val="left"/>
      <w:pPr>
        <w:ind w:left="2940" w:hanging="360"/>
      </w:pPr>
      <w:rPr>
        <w:rFonts w:ascii="Noto Sans Symbols" w:cs="Noto Sans Symbols" w:eastAsia="Noto Sans Symbols" w:hAnsi="Noto Sans Symbols"/>
      </w:rPr>
    </w:lvl>
    <w:lvl w:ilvl="4">
      <w:start w:val="1"/>
      <w:numFmt w:val="bullet"/>
      <w:lvlText w:val="o"/>
      <w:lvlJc w:val="left"/>
      <w:pPr>
        <w:ind w:left="3660" w:hanging="360"/>
      </w:pPr>
      <w:rPr>
        <w:rFonts w:ascii="Courier New" w:cs="Courier New" w:eastAsia="Courier New" w:hAnsi="Courier New"/>
      </w:rPr>
    </w:lvl>
    <w:lvl w:ilvl="5">
      <w:start w:val="1"/>
      <w:numFmt w:val="bullet"/>
      <w:lvlText w:val="▪"/>
      <w:lvlJc w:val="left"/>
      <w:pPr>
        <w:ind w:left="4380" w:hanging="360"/>
      </w:pPr>
      <w:rPr>
        <w:rFonts w:ascii="Noto Sans Symbols" w:cs="Noto Sans Symbols" w:eastAsia="Noto Sans Symbols" w:hAnsi="Noto Sans Symbols"/>
      </w:rPr>
    </w:lvl>
    <w:lvl w:ilvl="6">
      <w:start w:val="1"/>
      <w:numFmt w:val="bullet"/>
      <w:lvlText w:val="●"/>
      <w:lvlJc w:val="left"/>
      <w:pPr>
        <w:ind w:left="5100" w:hanging="360"/>
      </w:pPr>
      <w:rPr>
        <w:rFonts w:ascii="Noto Sans Symbols" w:cs="Noto Sans Symbols" w:eastAsia="Noto Sans Symbols" w:hAnsi="Noto Sans Symbols"/>
      </w:rPr>
    </w:lvl>
    <w:lvl w:ilvl="7">
      <w:start w:val="1"/>
      <w:numFmt w:val="bullet"/>
      <w:lvlText w:val="o"/>
      <w:lvlJc w:val="left"/>
      <w:pPr>
        <w:ind w:left="5820" w:hanging="360"/>
      </w:pPr>
      <w:rPr>
        <w:rFonts w:ascii="Courier New" w:cs="Courier New" w:eastAsia="Courier New" w:hAnsi="Courier New"/>
      </w:rPr>
    </w:lvl>
    <w:lvl w:ilvl="8">
      <w:start w:val="1"/>
      <w:numFmt w:val="bullet"/>
      <w:lvlText w:val="▪"/>
      <w:lvlJc w:val="left"/>
      <w:pPr>
        <w:ind w:left="6540" w:hanging="360"/>
      </w:pPr>
      <w:rPr>
        <w:rFonts w:ascii="Noto Sans Symbols" w:cs="Noto Sans Symbols" w:eastAsia="Noto Sans Symbols" w:hAnsi="Noto Sans Symbols"/>
      </w:rPr>
    </w:lvl>
  </w:abstractNum>
  <w:abstractNum w:abstractNumId="2">
    <w:lvl w:ilvl="0">
      <w:start w:val="1"/>
      <w:numFmt w:val="bullet"/>
      <w:lvlText w:val="●"/>
      <w:lvlJc w:val="left"/>
      <w:pPr>
        <w:ind w:left="644" w:hanging="357"/>
      </w:pPr>
      <w:rPr>
        <w:rFonts w:ascii="Noto Sans Symbols" w:cs="Noto Sans Symbols" w:eastAsia="Noto Sans Symbols" w:hAnsi="Noto Sans Symbols"/>
      </w:rPr>
    </w:lvl>
    <w:lvl w:ilvl="1">
      <w:start w:val="1"/>
      <w:numFmt w:val="bullet"/>
      <w:lvlText w:val="o"/>
      <w:lvlJc w:val="left"/>
      <w:pPr>
        <w:ind w:left="1364" w:hanging="360"/>
      </w:pPr>
      <w:rPr>
        <w:rFonts w:ascii="Courier New" w:cs="Courier New" w:eastAsia="Courier New" w:hAnsi="Courier New"/>
      </w:rPr>
    </w:lvl>
    <w:lvl w:ilvl="2">
      <w:start w:val="1"/>
      <w:numFmt w:val="bullet"/>
      <w:lvlText w:val="▪"/>
      <w:lvlJc w:val="left"/>
      <w:pPr>
        <w:ind w:left="2084" w:hanging="360"/>
      </w:pPr>
      <w:rPr>
        <w:rFonts w:ascii="Noto Sans Symbols" w:cs="Noto Sans Symbols" w:eastAsia="Noto Sans Symbols" w:hAnsi="Noto Sans Symbols"/>
      </w:rPr>
    </w:lvl>
    <w:lvl w:ilvl="3">
      <w:start w:val="1"/>
      <w:numFmt w:val="bullet"/>
      <w:lvlText w:val="●"/>
      <w:lvlJc w:val="left"/>
      <w:pPr>
        <w:ind w:left="2804" w:hanging="360"/>
      </w:pPr>
      <w:rPr>
        <w:rFonts w:ascii="Noto Sans Symbols" w:cs="Noto Sans Symbols" w:eastAsia="Noto Sans Symbols" w:hAnsi="Noto Sans Symbols"/>
      </w:rPr>
    </w:lvl>
    <w:lvl w:ilvl="4">
      <w:start w:val="1"/>
      <w:numFmt w:val="bullet"/>
      <w:lvlText w:val="o"/>
      <w:lvlJc w:val="left"/>
      <w:pPr>
        <w:ind w:left="3524" w:hanging="360"/>
      </w:pPr>
      <w:rPr>
        <w:rFonts w:ascii="Courier New" w:cs="Courier New" w:eastAsia="Courier New" w:hAnsi="Courier New"/>
      </w:rPr>
    </w:lvl>
    <w:lvl w:ilvl="5">
      <w:start w:val="1"/>
      <w:numFmt w:val="bullet"/>
      <w:lvlText w:val="▪"/>
      <w:lvlJc w:val="left"/>
      <w:pPr>
        <w:ind w:left="4244" w:hanging="360"/>
      </w:pPr>
      <w:rPr>
        <w:rFonts w:ascii="Noto Sans Symbols" w:cs="Noto Sans Symbols" w:eastAsia="Noto Sans Symbols" w:hAnsi="Noto Sans Symbols"/>
      </w:rPr>
    </w:lvl>
    <w:lvl w:ilvl="6">
      <w:start w:val="1"/>
      <w:numFmt w:val="bullet"/>
      <w:lvlText w:val="●"/>
      <w:lvlJc w:val="left"/>
      <w:pPr>
        <w:ind w:left="4964" w:hanging="360"/>
      </w:pPr>
      <w:rPr>
        <w:rFonts w:ascii="Noto Sans Symbols" w:cs="Noto Sans Symbols" w:eastAsia="Noto Sans Symbols" w:hAnsi="Noto Sans Symbols"/>
      </w:rPr>
    </w:lvl>
    <w:lvl w:ilvl="7">
      <w:start w:val="1"/>
      <w:numFmt w:val="bullet"/>
      <w:lvlText w:val="o"/>
      <w:lvlJc w:val="left"/>
      <w:pPr>
        <w:ind w:left="5684" w:hanging="360"/>
      </w:pPr>
      <w:rPr>
        <w:rFonts w:ascii="Courier New" w:cs="Courier New" w:eastAsia="Courier New" w:hAnsi="Courier New"/>
      </w:rPr>
    </w:lvl>
    <w:lvl w:ilvl="8">
      <w:start w:val="1"/>
      <w:numFmt w:val="bullet"/>
      <w:lvlText w:val="▪"/>
      <w:lvlJc w:val="left"/>
      <w:pPr>
        <w:ind w:left="6404"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sz w:val="24"/>
      <w:szCs w:val="24"/>
    </w:rPr>
  </w:style>
  <w:style w:type="paragraph" w:styleId="Heading5">
    <w:name w:val="heading 5"/>
    <w:basedOn w:val="Normal"/>
    <w:next w:val="Normal"/>
    <w:pPr>
      <w:keepNext w:val="1"/>
      <w:keepLines w:val="1"/>
      <w:spacing w:after="40" w:before="220"/>
      <w:outlineLvl w:val="4"/>
    </w:pPr>
    <w:rPr>
      <w:b w:val="1"/>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Pr>
  </w:style>
  <w:style w:type="paragraph" w:styleId="DANI" w:customStyle="1">
    <w:name w:val="DANI"/>
    <w:basedOn w:val="Normal"/>
    <w:link w:val="DANIChar"/>
    <w:qFormat w:val="1"/>
    <w:rsid w:val="007128DA"/>
    <w:pPr>
      <w:spacing w:line="259" w:lineRule="auto"/>
    </w:pPr>
    <w:rPr>
      <w:b w:val="1"/>
      <w:sz w:val="24"/>
      <w:szCs w:val="24"/>
    </w:rPr>
  </w:style>
  <w:style w:type="paragraph" w:styleId="TOC1">
    <w:name w:val="toc 1"/>
    <w:basedOn w:val="Normal"/>
    <w:next w:val="Normal"/>
    <w:autoRedefine w:val="1"/>
    <w:uiPriority w:val="39"/>
    <w:unhideWhenUsed w:val="1"/>
    <w:rsid w:val="002127BB"/>
    <w:pPr>
      <w:tabs>
        <w:tab w:val="left" w:pos="567"/>
        <w:tab w:val="right" w:leader="dot" w:pos="9016"/>
      </w:tabs>
      <w:spacing w:after="100"/>
    </w:pPr>
  </w:style>
  <w:style w:type="character" w:styleId="DANIChar" w:customStyle="1">
    <w:name w:val="DANI Char"/>
    <w:basedOn w:val="DefaultParagraphFont"/>
    <w:link w:val="DANI"/>
    <w:rsid w:val="007128DA"/>
    <w:rPr>
      <w:b w:val="1"/>
      <w:sz w:val="24"/>
      <w:szCs w:val="24"/>
    </w:rPr>
  </w:style>
  <w:style w:type="character" w:styleId="Hyperlink">
    <w:name w:val="Hyperlink"/>
    <w:basedOn w:val="DefaultParagraphFont"/>
    <w:uiPriority w:val="99"/>
    <w:unhideWhenUsed w:val="1"/>
    <w:rsid w:val="002127BB"/>
    <w:rPr>
      <w:color w:val="0000ff" w:themeColor="hyperlink"/>
      <w:u w:val="single"/>
    </w:rPr>
  </w:style>
  <w:style w:type="paragraph" w:styleId="Header">
    <w:name w:val="header"/>
    <w:basedOn w:val="Normal"/>
    <w:link w:val="HeaderChar"/>
    <w:uiPriority w:val="99"/>
    <w:unhideWhenUsed w:val="1"/>
    <w:rsid w:val="00D23A0E"/>
    <w:pPr>
      <w:tabs>
        <w:tab w:val="center" w:pos="4513"/>
        <w:tab w:val="right" w:pos="9026"/>
      </w:tabs>
      <w:spacing w:after="0" w:line="240" w:lineRule="auto"/>
    </w:pPr>
  </w:style>
  <w:style w:type="character" w:styleId="HeaderChar" w:customStyle="1">
    <w:name w:val="Header Char"/>
    <w:basedOn w:val="DefaultParagraphFont"/>
    <w:link w:val="Header"/>
    <w:uiPriority w:val="99"/>
    <w:rsid w:val="00D23A0E"/>
  </w:style>
  <w:style w:type="paragraph" w:styleId="Footer">
    <w:name w:val="footer"/>
    <w:basedOn w:val="Normal"/>
    <w:link w:val="FooterChar"/>
    <w:uiPriority w:val="99"/>
    <w:unhideWhenUsed w:val="1"/>
    <w:rsid w:val="00D23A0E"/>
    <w:pPr>
      <w:tabs>
        <w:tab w:val="center" w:pos="4513"/>
        <w:tab w:val="right" w:pos="9026"/>
      </w:tabs>
      <w:spacing w:after="0" w:line="240" w:lineRule="auto"/>
    </w:pPr>
  </w:style>
  <w:style w:type="character" w:styleId="FooterChar" w:customStyle="1">
    <w:name w:val="Footer Char"/>
    <w:basedOn w:val="DefaultParagraphFont"/>
    <w:link w:val="Footer"/>
    <w:uiPriority w:val="99"/>
    <w:rsid w:val="00D23A0E"/>
  </w:style>
  <w:style w:type="paragraph" w:styleId="NormalWeb">
    <w:name w:val="Normal (Web)"/>
    <w:basedOn w:val="Normal"/>
    <w:uiPriority w:val="99"/>
    <w:unhideWhenUsed w:val="1"/>
    <w:rsid w:val="00D23A0E"/>
    <w:pPr>
      <w:spacing w:after="100" w:afterAutospacing="1" w:before="100" w:beforeAutospacing="1" w:line="240" w:lineRule="auto"/>
    </w:pPr>
    <w:rPr>
      <w:rFonts w:ascii="Times New Roman" w:cs="Times New Roman" w:eastAsia="Times New Roman" w:hAnsi="Times New Roman"/>
      <w:sz w:val="24"/>
      <w:szCs w:val="24"/>
    </w:rPr>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uiPriority w:val="34"/>
    <w:qFormat w:val="1"/>
    <w:rsid w:val="002C6934"/>
    <w:pPr>
      <w:numPr>
        <w:numId w:val="11"/>
      </w:numPr>
      <w:spacing w:after="240" w:line="288" w:lineRule="auto"/>
      <w:contextualSpacing w:val="1"/>
    </w:pPr>
    <w:rPr>
      <w:rFonts w:ascii="Arial" w:cs="Times New Roman" w:eastAsia="Times New Roman" w:hAnsi="Arial"/>
      <w:szCs w:val="24"/>
    </w:rPr>
  </w:style>
  <w:style w:type="character" w:styleId="FollowedHyperlink">
    <w:name w:val="FollowedHyperlink"/>
    <w:basedOn w:val="DefaultParagraphFont"/>
    <w:uiPriority w:val="99"/>
    <w:semiHidden w:val="1"/>
    <w:unhideWhenUsed w:val="1"/>
    <w:rsid w:val="00592F8E"/>
    <w:rPr>
      <w:color w:val="800080" w:themeColor="followedHyperlink"/>
      <w:u w:val="single"/>
    </w:rPr>
  </w:style>
  <w:style w:type="paragraph" w:styleId="DeptBullets" w:customStyle="1">
    <w:name w:val="DeptBullets"/>
    <w:basedOn w:val="Normal"/>
    <w:link w:val="DeptBulletsChar"/>
    <w:rsid w:val="00263D02"/>
    <w:pPr>
      <w:widowControl w:val="0"/>
      <w:tabs>
        <w:tab w:val="num" w:pos="720"/>
      </w:tabs>
      <w:overflowPunct w:val="0"/>
      <w:autoSpaceDE w:val="0"/>
      <w:autoSpaceDN w:val="0"/>
      <w:adjustRightInd w:val="0"/>
      <w:spacing w:after="240" w:line="240" w:lineRule="auto"/>
      <w:ind w:left="720" w:hanging="720"/>
      <w:textAlignment w:val="baseline"/>
    </w:pPr>
    <w:rPr>
      <w:rFonts w:ascii="Arial" w:cs="Times New Roman" w:eastAsia="Times New Roman" w:hAnsi="Arial"/>
      <w:sz w:val="24"/>
      <w:szCs w:val="20"/>
      <w:lang w:eastAsia="en-US"/>
    </w:rPr>
  </w:style>
  <w:style w:type="character" w:styleId="DeptBulletsChar" w:customStyle="1">
    <w:name w:val="DeptBullets Char"/>
    <w:basedOn w:val="DefaultParagraphFont"/>
    <w:link w:val="DeptBullets"/>
    <w:rsid w:val="00263D02"/>
    <w:rPr>
      <w:rFonts w:ascii="Arial" w:cs="Times New Roman" w:eastAsia="Times New Roman" w:hAnsi="Arial"/>
      <w:sz w:val="24"/>
      <w:szCs w:val="20"/>
      <w:lang w:eastAsia="en-US"/>
    </w:rPr>
  </w:style>
  <w:style w:type="character" w:styleId="Strong">
    <w:name w:val="Strong"/>
    <w:basedOn w:val="DefaultParagraphFont"/>
    <w:uiPriority w:val="22"/>
    <w:qFormat w:val="1"/>
    <w:rsid w:val="00DF15EE"/>
    <w:rPr>
      <w:b w:val="1"/>
      <w:bCs w:val="1"/>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ico.org.uk/concerns/" TargetMode="External"/><Relationship Id="rId10" Type="http://schemas.openxmlformats.org/officeDocument/2006/relationships/hyperlink" Target="mailto:dpo@ebor.academy" TargetMode="External"/><Relationship Id="rId13" Type="http://schemas.openxmlformats.org/officeDocument/2006/relationships/header" Target="header1.xml"/><Relationship Id="rId12" Type="http://schemas.openxmlformats.org/officeDocument/2006/relationships/hyperlink" Target="mailto:dpo@ebor.academ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dpo@ebor.academy" TargetMode="External"/><Relationship Id="rId15" Type="http://schemas.openxmlformats.org/officeDocument/2006/relationships/footer" Target="footer1.xml"/><Relationship Id="rId14" Type="http://schemas.openxmlformats.org/officeDocument/2006/relationships/header" Target="header2.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ipmF+cbvV1bKlHd6U9kzUpFhZw==">CgMxLjAaHwoBMBIaChgICVIUChJ0YWJsZS5ieHpiOXJha2tkdHQyCGguZ2pkZ3hzMg5oLnhtaHl0Z3JidnZ5ODgAciExTUpMdW9Ka2NNSkU4d1YzWHRodms1Z0U4VUlHZTAzMDI=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2023-06-15T15:31:00Z</dcterms:created>
  <dc:creator>D Rowlinson (Central Services)</dc:creator>
</cp:coreProperties>
</file>